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6F65" w14:textId="77777777" w:rsidR="000449D6" w:rsidRPr="007C5933" w:rsidRDefault="009D22A1" w:rsidP="00B06E3E">
      <w:pPr>
        <w:pStyle w:val="Heading1"/>
        <w:shd w:val="clear" w:color="auto" w:fill="D8DDE0" w:themeFill="accent6" w:themeFillTint="66"/>
        <w:jc w:val="both"/>
        <w:rPr>
          <w:bCs w:val="0"/>
          <w:color w:val="auto"/>
          <w:sz w:val="32"/>
          <w:szCs w:val="36"/>
        </w:rPr>
      </w:pPr>
      <w:r w:rsidRPr="007C5933">
        <w:rPr>
          <w:rFonts w:ascii="Montserrat" w:hAnsi="Montserrat"/>
          <w:bCs w:val="0"/>
          <w:color w:val="auto"/>
          <w:sz w:val="28"/>
          <w:szCs w:val="36"/>
        </w:rPr>
        <w:t>FREQUENTLY ASKED QUESTIONS (FAQ)</w:t>
      </w:r>
    </w:p>
    <w:p w14:paraId="29D5D89A" w14:textId="77777777" w:rsidR="007C5933" w:rsidRDefault="007C5933" w:rsidP="00B06E3E">
      <w:pPr>
        <w:jc w:val="both"/>
        <w:rPr>
          <w:b/>
          <w:bCs/>
          <w:i/>
          <w:iCs/>
        </w:rPr>
      </w:pPr>
    </w:p>
    <w:p w14:paraId="72FE75BE" w14:textId="7F7AECA8" w:rsidR="000449D6" w:rsidRPr="007C5933" w:rsidRDefault="009D22A1" w:rsidP="00B06E3E">
      <w:pPr>
        <w:jc w:val="both"/>
        <w:rPr>
          <w:b/>
          <w:bCs/>
          <w:i/>
          <w:iCs/>
        </w:rPr>
      </w:pPr>
      <w:r w:rsidRPr="007C5933">
        <w:rPr>
          <w:b/>
          <w:bCs/>
          <w:i/>
          <w:iCs/>
        </w:rPr>
        <w:t>PUBLIC CONSULTATION ON DRAFT MEDICINES AND RELATED SUBSTANCES REGULATIONS, 2025</w:t>
      </w:r>
    </w:p>
    <w:p w14:paraId="30B01A6E" w14:textId="77777777" w:rsidR="000449D6" w:rsidRDefault="000449D6" w:rsidP="00B06E3E">
      <w:pPr>
        <w:jc w:val="both"/>
      </w:pPr>
    </w:p>
    <w:p w14:paraId="6EF2BD02" w14:textId="77777777" w:rsidR="000449D6" w:rsidRPr="007C5933" w:rsidRDefault="009D22A1" w:rsidP="00B06E3E">
      <w:pPr>
        <w:pStyle w:val="Heading1"/>
        <w:shd w:val="clear" w:color="auto" w:fill="00B0F0"/>
        <w:jc w:val="both"/>
        <w:rPr>
          <w:bCs w:val="0"/>
        </w:rPr>
      </w:pPr>
      <w:r w:rsidRPr="007C5933">
        <w:rPr>
          <w:rFonts w:ascii="Montserrat" w:hAnsi="Montserrat"/>
          <w:bCs w:val="0"/>
          <w:color w:val="00B0F0"/>
          <w:sz w:val="22"/>
        </w:rPr>
        <w:t xml:space="preserve">GENERAL </w:t>
      </w:r>
      <w:r w:rsidRPr="007C5933">
        <w:rPr>
          <w:rFonts w:ascii="Montserrat" w:hAnsi="Montserrat"/>
          <w:bCs w:val="0"/>
          <w:color w:val="auto"/>
          <w:sz w:val="22"/>
        </w:rPr>
        <w:t>QUESTIONS</w:t>
      </w:r>
    </w:p>
    <w:p w14:paraId="7149E7C4"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 What is this consultation about?</w:t>
      </w:r>
    </w:p>
    <w:p w14:paraId="1D237695" w14:textId="1419CA7B" w:rsidR="000449D6" w:rsidRDefault="009D22A1" w:rsidP="00B06E3E">
      <w:pPr>
        <w:jc w:val="both"/>
      </w:pPr>
      <w:r>
        <w:rPr>
          <w:b/>
        </w:rPr>
        <w:t>A:</w:t>
      </w:r>
      <w:r>
        <w:t xml:space="preserve"> </w:t>
      </w:r>
      <w:proofErr w:type="spellStart"/>
      <w:r>
        <w:t>BoMRA</w:t>
      </w:r>
      <w:proofErr w:type="spellEnd"/>
      <w:r>
        <w:t xml:space="preserve"> has developed comprehensive draft regulations to </w:t>
      </w:r>
      <w:proofErr w:type="spellStart"/>
      <w:r>
        <w:t>operationalise</w:t>
      </w:r>
      <w:proofErr w:type="spellEnd"/>
      <w:r>
        <w:t xml:space="preserve"> the Medicines and Related Substances Act, 2025. These regulations cover the registration of medical products, licensing of operators, fees, enforcement, and other regulatory matters. We are inviting stakeholders to review and comment on the draft regulations before they are </w:t>
      </w:r>
      <w:proofErr w:type="spellStart"/>
      <w:r>
        <w:t>finalised</w:t>
      </w:r>
      <w:proofErr w:type="spellEnd"/>
      <w:r>
        <w:t>.</w:t>
      </w:r>
    </w:p>
    <w:p w14:paraId="7488E18E" w14:textId="77777777" w:rsidR="000449D6" w:rsidRDefault="000449D6" w:rsidP="00B06E3E">
      <w:pPr>
        <w:jc w:val="both"/>
      </w:pPr>
    </w:p>
    <w:p w14:paraId="424203F7"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Q2: Why is this consultation important?</w:t>
      </w:r>
    </w:p>
    <w:p w14:paraId="799EEC79" w14:textId="77777777" w:rsidR="000449D6" w:rsidRDefault="009D22A1" w:rsidP="00B06E3E">
      <w:pPr>
        <w:jc w:val="both"/>
      </w:pPr>
      <w:r>
        <w:rPr>
          <w:b/>
        </w:rPr>
        <w:t>A:</w:t>
      </w:r>
      <w:r>
        <w:t xml:space="preserve"> These regulations will govern how medicines, medical devices, blood products, and cosmetics are regulated in Botswana for years to come. Your input ensures the regulations are practical, fair, and effective. Stakeholder feedback helps us identify unintended consequences, technical errors, and opportunities for improvement.</w:t>
      </w:r>
    </w:p>
    <w:p w14:paraId="6D83FC4B" w14:textId="77777777" w:rsidR="000449D6" w:rsidRDefault="000449D6" w:rsidP="00B06E3E">
      <w:pPr>
        <w:jc w:val="both"/>
      </w:pPr>
    </w:p>
    <w:p w14:paraId="7B72AFF8"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Q3: Who can participate in this consultation?</w:t>
      </w:r>
    </w:p>
    <w:p w14:paraId="79D5BE7E" w14:textId="77777777" w:rsidR="000449D6" w:rsidRDefault="009D22A1" w:rsidP="00B06E3E">
      <w:pPr>
        <w:jc w:val="both"/>
      </w:pPr>
      <w:r>
        <w:rPr>
          <w:b/>
        </w:rPr>
        <w:t>A:</w:t>
      </w:r>
      <w:r>
        <w:t xml:space="preserve"> Anyone with an interest in the regulation of medical products in Botswana can participate, including:</w:t>
      </w:r>
    </w:p>
    <w:p w14:paraId="17F9DC4A" w14:textId="77777777" w:rsidR="000449D6" w:rsidRDefault="009D22A1" w:rsidP="00B06E3E">
      <w:pPr>
        <w:pStyle w:val="ListBullet"/>
        <w:numPr>
          <w:ilvl w:val="0"/>
          <w:numId w:val="10"/>
        </w:numPr>
        <w:jc w:val="both"/>
      </w:pPr>
      <w:r>
        <w:t>Pharmaceutical manufacturers and importers</w:t>
      </w:r>
    </w:p>
    <w:p w14:paraId="6784C7BD" w14:textId="77777777" w:rsidR="000449D6" w:rsidRDefault="009D22A1" w:rsidP="00B06E3E">
      <w:pPr>
        <w:pStyle w:val="ListBullet"/>
        <w:numPr>
          <w:ilvl w:val="0"/>
          <w:numId w:val="10"/>
        </w:numPr>
        <w:jc w:val="both"/>
      </w:pPr>
      <w:r>
        <w:t>Medical device companies</w:t>
      </w:r>
    </w:p>
    <w:p w14:paraId="6BEF9B16" w14:textId="77777777" w:rsidR="000449D6" w:rsidRDefault="009D22A1" w:rsidP="00B06E3E">
      <w:pPr>
        <w:pStyle w:val="ListBullet"/>
        <w:numPr>
          <w:ilvl w:val="0"/>
          <w:numId w:val="10"/>
        </w:numPr>
        <w:jc w:val="both"/>
      </w:pPr>
      <w:r>
        <w:t>Blood establishments and hospitals</w:t>
      </w:r>
    </w:p>
    <w:p w14:paraId="621D9DBE" w14:textId="77777777" w:rsidR="000449D6" w:rsidRDefault="009D22A1" w:rsidP="00B06E3E">
      <w:pPr>
        <w:pStyle w:val="ListBullet"/>
        <w:numPr>
          <w:ilvl w:val="0"/>
          <w:numId w:val="10"/>
        </w:numPr>
        <w:jc w:val="both"/>
      </w:pPr>
      <w:r>
        <w:t xml:space="preserve">Pharmacies and </w:t>
      </w:r>
      <w:proofErr w:type="gramStart"/>
      <w:r>
        <w:t>wholesalers</w:t>
      </w:r>
      <w:proofErr w:type="gramEnd"/>
    </w:p>
    <w:p w14:paraId="25395A84" w14:textId="77777777" w:rsidR="000449D6" w:rsidRDefault="009D22A1" w:rsidP="00B06E3E">
      <w:pPr>
        <w:pStyle w:val="ListBullet"/>
        <w:numPr>
          <w:ilvl w:val="0"/>
          <w:numId w:val="10"/>
        </w:numPr>
        <w:jc w:val="both"/>
      </w:pPr>
      <w:r>
        <w:t>Healthcare professional bodies</w:t>
      </w:r>
    </w:p>
    <w:p w14:paraId="24524149" w14:textId="77777777" w:rsidR="000449D6" w:rsidRDefault="009D22A1" w:rsidP="00B06E3E">
      <w:pPr>
        <w:pStyle w:val="ListBullet"/>
        <w:numPr>
          <w:ilvl w:val="0"/>
          <w:numId w:val="10"/>
        </w:numPr>
        <w:jc w:val="both"/>
      </w:pPr>
      <w:r>
        <w:t xml:space="preserve">Patient </w:t>
      </w:r>
      <w:proofErr w:type="spellStart"/>
      <w:r>
        <w:t>organisations</w:t>
      </w:r>
      <w:proofErr w:type="spellEnd"/>
    </w:p>
    <w:p w14:paraId="029F645E" w14:textId="77777777" w:rsidR="000449D6" w:rsidRDefault="009D22A1" w:rsidP="00B06E3E">
      <w:pPr>
        <w:pStyle w:val="ListBullet"/>
        <w:numPr>
          <w:ilvl w:val="0"/>
          <w:numId w:val="10"/>
        </w:numPr>
        <w:jc w:val="both"/>
      </w:pPr>
      <w:r>
        <w:t>Academic and research institutions</w:t>
      </w:r>
    </w:p>
    <w:p w14:paraId="37DA0B44" w14:textId="77777777" w:rsidR="000449D6" w:rsidRDefault="009D22A1" w:rsidP="00B06E3E">
      <w:pPr>
        <w:pStyle w:val="ListBullet"/>
        <w:numPr>
          <w:ilvl w:val="0"/>
          <w:numId w:val="10"/>
        </w:numPr>
        <w:jc w:val="both"/>
      </w:pPr>
      <w:r>
        <w:t xml:space="preserve">Civil society </w:t>
      </w:r>
      <w:proofErr w:type="spellStart"/>
      <w:r>
        <w:t>organisations</w:t>
      </w:r>
      <w:proofErr w:type="spellEnd"/>
    </w:p>
    <w:p w14:paraId="42EF147C" w14:textId="77777777" w:rsidR="000449D6" w:rsidRDefault="009D22A1" w:rsidP="00B06E3E">
      <w:pPr>
        <w:pStyle w:val="ListBullet"/>
        <w:numPr>
          <w:ilvl w:val="0"/>
          <w:numId w:val="10"/>
        </w:numPr>
        <w:jc w:val="both"/>
      </w:pPr>
      <w:r>
        <w:t xml:space="preserve">International </w:t>
      </w:r>
      <w:proofErr w:type="spellStart"/>
      <w:r>
        <w:t>organisations</w:t>
      </w:r>
      <w:proofErr w:type="spellEnd"/>
    </w:p>
    <w:p w14:paraId="68F1AF4A" w14:textId="77777777" w:rsidR="000449D6" w:rsidRDefault="009D22A1" w:rsidP="00B06E3E">
      <w:pPr>
        <w:pStyle w:val="ListBullet"/>
        <w:numPr>
          <w:ilvl w:val="0"/>
          <w:numId w:val="10"/>
        </w:numPr>
        <w:jc w:val="both"/>
      </w:pPr>
      <w:r>
        <w:t>Individual members of the public</w:t>
      </w:r>
    </w:p>
    <w:p w14:paraId="2D71084D" w14:textId="77777777" w:rsidR="000449D6" w:rsidRDefault="000449D6" w:rsidP="00B06E3E">
      <w:pPr>
        <w:jc w:val="both"/>
      </w:pPr>
    </w:p>
    <w:p w14:paraId="64584D4F"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Q4: What documents are available for comment?</w:t>
      </w:r>
    </w:p>
    <w:p w14:paraId="2A9AB9A6" w14:textId="77777777" w:rsidR="000449D6" w:rsidRDefault="009D22A1" w:rsidP="00B06E3E">
      <w:pPr>
        <w:jc w:val="both"/>
      </w:pPr>
      <w:r>
        <w:rPr>
          <w:b/>
        </w:rPr>
        <w:t>A:</w:t>
      </w:r>
      <w:r>
        <w:t xml:space="preserve"> Six sets of draft regulations are available:</w:t>
      </w:r>
    </w:p>
    <w:p w14:paraId="0CD0E901" w14:textId="77777777" w:rsidR="000449D6" w:rsidRDefault="009D22A1" w:rsidP="00B06E3E">
      <w:pPr>
        <w:pStyle w:val="ListNumber"/>
        <w:numPr>
          <w:ilvl w:val="0"/>
          <w:numId w:val="11"/>
        </w:numPr>
        <w:jc w:val="both"/>
      </w:pPr>
      <w:r>
        <w:rPr>
          <w:b/>
        </w:rPr>
        <w:t>General Regulations</w:t>
      </w:r>
      <w:r>
        <w:t xml:space="preserve"> - Core provisions on registration, licensing, import/export, vigilance, enforcement</w:t>
      </w:r>
    </w:p>
    <w:p w14:paraId="45877AB8" w14:textId="77777777" w:rsidR="000449D6" w:rsidRDefault="009D22A1" w:rsidP="00B06E3E">
      <w:pPr>
        <w:pStyle w:val="ListNumber"/>
        <w:numPr>
          <w:ilvl w:val="0"/>
          <w:numId w:val="11"/>
        </w:numPr>
        <w:jc w:val="both"/>
      </w:pPr>
      <w:r>
        <w:rPr>
          <w:b/>
        </w:rPr>
        <w:t>Fees, Levies and Penalties Regulations</w:t>
      </w:r>
      <w:r>
        <w:t xml:space="preserve"> - All fee schedules and penalty frameworks</w:t>
      </w:r>
    </w:p>
    <w:p w14:paraId="797BB6E3" w14:textId="77777777" w:rsidR="000449D6" w:rsidRDefault="009D22A1" w:rsidP="00B06E3E">
      <w:pPr>
        <w:pStyle w:val="ListNumber"/>
        <w:numPr>
          <w:ilvl w:val="0"/>
          <w:numId w:val="11"/>
        </w:numPr>
        <w:jc w:val="both"/>
      </w:pPr>
      <w:r>
        <w:rPr>
          <w:b/>
        </w:rPr>
        <w:t>Human Medicines Regulations</w:t>
      </w:r>
      <w:r>
        <w:t xml:space="preserve"> - Requirements for human medicines and clinical trials</w:t>
      </w:r>
    </w:p>
    <w:p w14:paraId="1A241EB3" w14:textId="77777777" w:rsidR="000449D6" w:rsidRDefault="009D22A1" w:rsidP="00B06E3E">
      <w:pPr>
        <w:pStyle w:val="ListNumber"/>
        <w:numPr>
          <w:ilvl w:val="0"/>
          <w:numId w:val="11"/>
        </w:numPr>
        <w:jc w:val="both"/>
      </w:pPr>
      <w:r>
        <w:rPr>
          <w:b/>
        </w:rPr>
        <w:t>Veterinary Medicines Regulations</w:t>
      </w:r>
      <w:r>
        <w:t xml:space="preserve"> - Requirements for veterinary products</w:t>
      </w:r>
    </w:p>
    <w:p w14:paraId="76BA72CB" w14:textId="77777777" w:rsidR="000449D6" w:rsidRDefault="009D22A1" w:rsidP="00B06E3E">
      <w:pPr>
        <w:pStyle w:val="ListNumber"/>
        <w:numPr>
          <w:ilvl w:val="0"/>
          <w:numId w:val="11"/>
        </w:numPr>
        <w:jc w:val="both"/>
      </w:pPr>
      <w:r>
        <w:rPr>
          <w:b/>
        </w:rPr>
        <w:t>Medical Devices Regulations</w:t>
      </w:r>
      <w:r>
        <w:t xml:space="preserve"> - Requirements for devices and IVDs</w:t>
      </w:r>
    </w:p>
    <w:p w14:paraId="69D2D7AB" w14:textId="77777777" w:rsidR="000449D6" w:rsidRDefault="009D22A1" w:rsidP="00B06E3E">
      <w:pPr>
        <w:pStyle w:val="ListNumber"/>
        <w:numPr>
          <w:ilvl w:val="0"/>
          <w:numId w:val="11"/>
        </w:numPr>
        <w:jc w:val="both"/>
      </w:pPr>
      <w:r>
        <w:rPr>
          <w:b/>
        </w:rPr>
        <w:t>Blood and Blood Products Regulations</w:t>
      </w:r>
      <w:r>
        <w:t xml:space="preserve"> - Blood establishment and transfusion requirements</w:t>
      </w:r>
    </w:p>
    <w:p w14:paraId="022249CC" w14:textId="77777777" w:rsidR="000449D6" w:rsidRDefault="000449D6" w:rsidP="00B06E3E">
      <w:pPr>
        <w:jc w:val="both"/>
      </w:pPr>
    </w:p>
    <w:p w14:paraId="7875B8F9"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Q5: How long is the consultation period?</w:t>
      </w:r>
    </w:p>
    <w:p w14:paraId="57462C8F" w14:textId="3338BDA4" w:rsidR="000449D6" w:rsidRDefault="009D22A1" w:rsidP="00B06E3E">
      <w:pPr>
        <w:jc w:val="both"/>
      </w:pPr>
      <w:r>
        <w:rPr>
          <w:b/>
        </w:rPr>
        <w:t>A:</w:t>
      </w:r>
      <w:r>
        <w:t xml:space="preserve"> The consultation </w:t>
      </w:r>
      <w:r w:rsidR="005B2A03">
        <w:t xml:space="preserve">period </w:t>
      </w:r>
      <w:r>
        <w:t xml:space="preserve">is open for </w:t>
      </w:r>
      <w:r w:rsidR="00310FFA">
        <w:rPr>
          <w:b/>
        </w:rPr>
        <w:t>3</w:t>
      </w:r>
      <w:r>
        <w:rPr>
          <w:b/>
        </w:rPr>
        <w:t>0 days</w:t>
      </w:r>
      <w:r>
        <w:t xml:space="preserve"> from </w:t>
      </w:r>
      <w:r w:rsidR="00BD626A">
        <w:t>20</w:t>
      </w:r>
      <w:r w:rsidR="003546B6" w:rsidRPr="003546B6">
        <w:rPr>
          <w:vertAlign w:val="superscript"/>
        </w:rPr>
        <w:t>th</w:t>
      </w:r>
      <w:r w:rsidR="003546B6">
        <w:t xml:space="preserve"> </w:t>
      </w:r>
      <w:r w:rsidR="00BD626A">
        <w:t xml:space="preserve">April </w:t>
      </w:r>
      <w:r w:rsidR="003546B6">
        <w:t>2026</w:t>
      </w:r>
      <w:r>
        <w:t xml:space="preserve"> to </w:t>
      </w:r>
      <w:r w:rsidR="00BD626A">
        <w:t>20</w:t>
      </w:r>
      <w:r w:rsidR="003546B6" w:rsidRPr="003546B6">
        <w:rPr>
          <w:vertAlign w:val="superscript"/>
        </w:rPr>
        <w:t>th</w:t>
      </w:r>
      <w:r w:rsidR="003546B6">
        <w:t xml:space="preserve"> </w:t>
      </w:r>
      <w:r w:rsidR="00BD626A">
        <w:t>May</w:t>
      </w:r>
      <w:r w:rsidR="003546B6">
        <w:t xml:space="preserve"> 2026</w:t>
      </w:r>
      <w:r>
        <w:t xml:space="preserve">. </w:t>
      </w:r>
      <w:r w:rsidR="001E750B">
        <w:t>For this period the Authority will be receiving written comments in accordance with the attached comment forms</w:t>
      </w:r>
      <w:r w:rsidR="007C7107">
        <w:t xml:space="preserve">. </w:t>
      </w:r>
      <w:r>
        <w:t>Comments must be received by 16:30 on the closing date.</w:t>
      </w:r>
    </w:p>
    <w:p w14:paraId="338C55E1" w14:textId="77777777" w:rsidR="000449D6" w:rsidRDefault="000449D6" w:rsidP="00B06E3E">
      <w:pPr>
        <w:jc w:val="both"/>
      </w:pPr>
    </w:p>
    <w:p w14:paraId="29C76D1C"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Q6: Can I get an extension to submit comments?</w:t>
      </w:r>
    </w:p>
    <w:p w14:paraId="62B192E0" w14:textId="6618C366" w:rsidR="000449D6" w:rsidRDefault="009D22A1" w:rsidP="00B06E3E">
      <w:pPr>
        <w:jc w:val="both"/>
      </w:pPr>
      <w:r>
        <w:rPr>
          <w:b/>
        </w:rPr>
        <w:t>A:</w:t>
      </w:r>
      <w:r>
        <w:t xml:space="preserve"> The standard deadline applies to all stakeholders. However, for complex technical submissions</w:t>
      </w:r>
      <w:r w:rsidR="007C7107">
        <w:t xml:space="preserve"> or should the </w:t>
      </w:r>
      <w:r w:rsidR="00655357">
        <w:t xml:space="preserve">need </w:t>
      </w:r>
      <w:proofErr w:type="gramStart"/>
      <w:r w:rsidR="00655357">
        <w:t xml:space="preserve">arise </w:t>
      </w:r>
      <w:r>
        <w:t>,</w:t>
      </w:r>
      <w:proofErr w:type="gramEnd"/>
      <w:r>
        <w:t xml:space="preserve"> you may request an extension by emailing </w:t>
      </w:r>
      <w:r w:rsidR="00655357">
        <w:t>info</w:t>
      </w:r>
      <w:r>
        <w:t xml:space="preserve">@bomra.co.bw before the deadline. Extensions are granted at </w:t>
      </w:r>
      <w:proofErr w:type="spellStart"/>
      <w:r>
        <w:t>BoMRA's</w:t>
      </w:r>
      <w:proofErr w:type="spellEnd"/>
      <w:r>
        <w:t xml:space="preserve"> discretion for substantive technical input.</w:t>
      </w:r>
    </w:p>
    <w:p w14:paraId="12093EC7" w14:textId="2EB07C9C" w:rsidR="00655357" w:rsidRDefault="00990B56" w:rsidP="00B06E3E">
      <w:pPr>
        <w:jc w:val="both"/>
      </w:pPr>
      <w:r>
        <w:t xml:space="preserve">Following the end of the period, written comments shall be consolidated, considered and </w:t>
      </w:r>
      <w:r w:rsidR="003149A2">
        <w:t>incorporated into the Regulations.</w:t>
      </w:r>
    </w:p>
    <w:p w14:paraId="13E4FB98" w14:textId="77777777" w:rsidR="000449D6" w:rsidRDefault="000449D6" w:rsidP="00B06E3E">
      <w:pPr>
        <w:jc w:val="both"/>
      </w:pPr>
    </w:p>
    <w:p w14:paraId="5294A3D9" w14:textId="77777777" w:rsidR="000449D6" w:rsidRPr="007C5933" w:rsidRDefault="009D22A1" w:rsidP="00B06E3E">
      <w:pPr>
        <w:pStyle w:val="Heading1"/>
        <w:shd w:val="clear" w:color="auto" w:fill="00B0F0"/>
        <w:jc w:val="both"/>
        <w:rPr>
          <w:bCs w:val="0"/>
          <w:color w:val="auto"/>
        </w:rPr>
      </w:pPr>
      <w:r w:rsidRPr="007C5933">
        <w:rPr>
          <w:rFonts w:ascii="Montserrat" w:hAnsi="Montserrat"/>
          <w:bCs w:val="0"/>
          <w:color w:val="auto"/>
          <w:sz w:val="22"/>
        </w:rPr>
        <w:t>ACCESSING DOCUMENTS</w:t>
      </w:r>
    </w:p>
    <w:p w14:paraId="2B5EAD6D"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Q7: Where can I access the draft regulations?</w:t>
      </w:r>
    </w:p>
    <w:p w14:paraId="6A2FF028" w14:textId="77777777" w:rsidR="000449D6" w:rsidRDefault="009D22A1" w:rsidP="00B06E3E">
      <w:pPr>
        <w:jc w:val="both"/>
      </w:pPr>
      <w:r>
        <w:rPr>
          <w:b/>
        </w:rPr>
        <w:t>A:</w:t>
      </w:r>
      <w:r>
        <w:t xml:space="preserve"> Documents are available:</w:t>
      </w:r>
    </w:p>
    <w:p w14:paraId="4C1D2C43" w14:textId="688126E0" w:rsidR="000449D6" w:rsidRPr="00814332" w:rsidRDefault="009D22A1" w:rsidP="00B06E3E">
      <w:pPr>
        <w:pStyle w:val="ListBullet"/>
        <w:numPr>
          <w:ilvl w:val="0"/>
          <w:numId w:val="10"/>
        </w:numPr>
        <w:jc w:val="both"/>
        <w:rPr>
          <w:lang w:val="de-DE"/>
        </w:rPr>
      </w:pPr>
      <w:r w:rsidRPr="00814332">
        <w:rPr>
          <w:b/>
          <w:lang w:val="de-DE"/>
        </w:rPr>
        <w:t>Online:</w:t>
      </w:r>
      <w:r w:rsidRPr="00814332">
        <w:rPr>
          <w:lang w:val="de-DE"/>
        </w:rPr>
        <w:t xml:space="preserve"> </w:t>
      </w:r>
      <w:hyperlink r:id="rId11" w:history="1">
        <w:r w:rsidR="00BD626A" w:rsidRPr="0037483D">
          <w:rPr>
            <w:rStyle w:val="Hyperlink"/>
            <w:lang w:val="de-DE"/>
          </w:rPr>
          <w:t>www.bomra.co.bw/downloads</w:t>
        </w:r>
      </w:hyperlink>
      <w:r w:rsidR="00BD626A">
        <w:rPr>
          <w:lang w:val="de-DE"/>
        </w:rPr>
        <w:t xml:space="preserve"> </w:t>
      </w:r>
    </w:p>
    <w:p w14:paraId="776F6417" w14:textId="77F86265" w:rsidR="000449D6" w:rsidRDefault="009D22A1" w:rsidP="00B06E3E">
      <w:pPr>
        <w:pStyle w:val="ListBullet"/>
        <w:numPr>
          <w:ilvl w:val="0"/>
          <w:numId w:val="10"/>
        </w:numPr>
        <w:jc w:val="both"/>
      </w:pPr>
      <w:r>
        <w:rPr>
          <w:b/>
        </w:rPr>
        <w:t>Email request:</w:t>
      </w:r>
      <w:r>
        <w:t xml:space="preserve"> </w:t>
      </w:r>
      <w:r w:rsidR="0053797C">
        <w:t>info</w:t>
      </w:r>
      <w:r>
        <w:t>@bomra.co.bw (we will email you the documents)</w:t>
      </w:r>
    </w:p>
    <w:p w14:paraId="6D4E8902" w14:textId="77777777" w:rsidR="000449D6" w:rsidRDefault="000449D6" w:rsidP="00B06E3E">
      <w:pPr>
        <w:jc w:val="both"/>
      </w:pPr>
    </w:p>
    <w:p w14:paraId="78EAFD8C"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Q8: Are the documents available in Setswana?</w:t>
      </w:r>
    </w:p>
    <w:p w14:paraId="67945FE7" w14:textId="2E3E8DB5" w:rsidR="000449D6" w:rsidRDefault="009D22A1" w:rsidP="00B06E3E">
      <w:pPr>
        <w:jc w:val="both"/>
      </w:pPr>
      <w:r>
        <w:rPr>
          <w:b/>
        </w:rPr>
        <w:t>A:</w:t>
      </w:r>
      <w:r>
        <w:t xml:space="preserve"> The draft regulations are in English, which is the official language for legal instruments. If you need assistance understanding specific provisions, please contact us.</w:t>
      </w:r>
    </w:p>
    <w:p w14:paraId="42301F52" w14:textId="77777777" w:rsidR="000449D6" w:rsidRDefault="000449D6" w:rsidP="00B06E3E">
      <w:pPr>
        <w:pBdr>
          <w:bottom w:val="single" w:sz="12" w:space="1" w:color="CCCCCC"/>
        </w:pBdr>
        <w:jc w:val="both"/>
      </w:pPr>
    </w:p>
    <w:p w14:paraId="4B2E7709" w14:textId="77777777" w:rsidR="000449D6" w:rsidRDefault="000449D6" w:rsidP="00B06E3E">
      <w:pPr>
        <w:jc w:val="both"/>
      </w:pPr>
    </w:p>
    <w:p w14:paraId="509983D6" w14:textId="77777777" w:rsidR="000449D6" w:rsidRPr="007C5933" w:rsidRDefault="009D22A1" w:rsidP="00B06E3E">
      <w:pPr>
        <w:pStyle w:val="Heading1"/>
        <w:shd w:val="clear" w:color="auto" w:fill="00B0F0"/>
        <w:jc w:val="both"/>
        <w:rPr>
          <w:bCs w:val="0"/>
          <w:color w:val="auto"/>
        </w:rPr>
      </w:pPr>
      <w:r w:rsidRPr="007C5933">
        <w:rPr>
          <w:rFonts w:ascii="Montserrat" w:hAnsi="Montserrat"/>
          <w:bCs w:val="0"/>
          <w:color w:val="auto"/>
          <w:sz w:val="22"/>
        </w:rPr>
        <w:t>SUBMITTING COMMENTS</w:t>
      </w:r>
    </w:p>
    <w:p w14:paraId="2C639457"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Q10: How do I submit comments?</w:t>
      </w:r>
    </w:p>
    <w:p w14:paraId="033EA128" w14:textId="77777777" w:rsidR="000449D6" w:rsidRDefault="009D22A1" w:rsidP="00B06E3E">
      <w:pPr>
        <w:jc w:val="both"/>
      </w:pPr>
      <w:r>
        <w:rPr>
          <w:b/>
        </w:rPr>
        <w:t>A:</w:t>
      </w:r>
      <w:r>
        <w:t xml:space="preserve"> Four submission options are available:</w:t>
      </w:r>
    </w:p>
    <w:p w14:paraId="14B91CF4" w14:textId="28C633D2" w:rsidR="000449D6" w:rsidRDefault="009D22A1" w:rsidP="00B06E3E">
      <w:pPr>
        <w:pStyle w:val="ListNumber"/>
        <w:numPr>
          <w:ilvl w:val="0"/>
          <w:numId w:val="11"/>
        </w:numPr>
        <w:jc w:val="both"/>
      </w:pPr>
      <w:r>
        <w:rPr>
          <w:b/>
        </w:rPr>
        <w:t>Online</w:t>
      </w:r>
      <w:r>
        <w:t xml:space="preserve"> (preferred): www.bomra.co.b</w:t>
      </w:r>
      <w:r w:rsidR="00EC3628">
        <w:t>w/legal@bomra.co.bw</w:t>
      </w:r>
    </w:p>
    <w:p w14:paraId="1C987092" w14:textId="50088156" w:rsidR="000449D6" w:rsidRDefault="009D22A1" w:rsidP="00B06E3E">
      <w:pPr>
        <w:pStyle w:val="ListNumber"/>
        <w:numPr>
          <w:ilvl w:val="0"/>
          <w:numId w:val="11"/>
        </w:numPr>
        <w:jc w:val="both"/>
      </w:pPr>
      <w:r>
        <w:rPr>
          <w:b/>
        </w:rPr>
        <w:t>Email:</w:t>
      </w:r>
      <w:r>
        <w:t xml:space="preserve"> </w:t>
      </w:r>
      <w:r w:rsidR="00EC3628">
        <w:t>legal</w:t>
      </w:r>
      <w:r>
        <w:t>@bomra.co.bw with completed Comment Template</w:t>
      </w:r>
    </w:p>
    <w:p w14:paraId="1F2356CD" w14:textId="77777777" w:rsidR="000449D6" w:rsidRDefault="009D22A1" w:rsidP="00B06E3E">
      <w:pPr>
        <w:pStyle w:val="ListNumber"/>
        <w:numPr>
          <w:ilvl w:val="0"/>
          <w:numId w:val="11"/>
        </w:numPr>
        <w:jc w:val="both"/>
      </w:pPr>
      <w:r>
        <w:rPr>
          <w:b/>
        </w:rPr>
        <w:t>Physical delivery:</w:t>
      </w:r>
      <w:r>
        <w:t xml:space="preserve"> Legal Unit, </w:t>
      </w:r>
      <w:proofErr w:type="spellStart"/>
      <w:r>
        <w:t>BoMRA</w:t>
      </w:r>
      <w:proofErr w:type="spellEnd"/>
      <w:r>
        <w:t xml:space="preserve"> Head Office</w:t>
      </w:r>
    </w:p>
    <w:p w14:paraId="29C5AE12" w14:textId="14770978" w:rsidR="000449D6" w:rsidRDefault="009D22A1" w:rsidP="00B06E3E">
      <w:pPr>
        <w:pStyle w:val="ListNumber"/>
        <w:numPr>
          <w:ilvl w:val="0"/>
          <w:numId w:val="11"/>
        </w:numPr>
        <w:jc w:val="both"/>
      </w:pPr>
      <w:r>
        <w:rPr>
          <w:b/>
        </w:rPr>
        <w:t>Post:</w:t>
      </w:r>
      <w:r>
        <w:t xml:space="preserve"> Private Bag </w:t>
      </w:r>
      <w:r w:rsidR="00CB61E6">
        <w:t>2</w:t>
      </w:r>
      <w:r>
        <w:t>, Gaborone</w:t>
      </w:r>
      <w:r w:rsidR="00EC3628">
        <w:t xml:space="preserve"> Station</w:t>
      </w:r>
    </w:p>
    <w:p w14:paraId="407DA080" w14:textId="77777777" w:rsidR="000449D6" w:rsidRDefault="000449D6" w:rsidP="00B06E3E">
      <w:pPr>
        <w:jc w:val="both"/>
      </w:pPr>
    </w:p>
    <w:p w14:paraId="2E831861"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Q11: Do I have to use the Comment Template?</w:t>
      </w:r>
    </w:p>
    <w:p w14:paraId="764B1ED2" w14:textId="77777777" w:rsidR="000449D6" w:rsidRDefault="009D22A1" w:rsidP="00B06E3E">
      <w:pPr>
        <w:jc w:val="both"/>
      </w:pPr>
      <w:r>
        <w:rPr>
          <w:b/>
        </w:rPr>
        <w:t>A:</w:t>
      </w:r>
      <w:r>
        <w:t xml:space="preserve"> We strongly encourage use of the Comment Template to ensure your feedback is systematically captured and considered. Comments in other formats will be accepted but may take longer to process.</w:t>
      </w:r>
    </w:p>
    <w:p w14:paraId="39300D21" w14:textId="77777777" w:rsidR="000449D6" w:rsidRDefault="000449D6" w:rsidP="00B06E3E">
      <w:pPr>
        <w:jc w:val="both"/>
      </w:pPr>
    </w:p>
    <w:p w14:paraId="0374867B"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Q12: Can I submit comments on more than one document?</w:t>
      </w:r>
    </w:p>
    <w:p w14:paraId="22845834" w14:textId="1F4779D6" w:rsidR="000449D6" w:rsidRDefault="009D22A1" w:rsidP="00B06E3E">
      <w:pPr>
        <w:jc w:val="both"/>
      </w:pPr>
      <w:r>
        <w:rPr>
          <w:b/>
        </w:rPr>
        <w:t>A:</w:t>
      </w:r>
      <w:r>
        <w:t xml:space="preserve"> Yes. You can comment on any or </w:t>
      </w:r>
      <w:proofErr w:type="gramStart"/>
      <w:r>
        <w:t>all of</w:t>
      </w:r>
      <w:proofErr w:type="gramEnd"/>
      <w:r>
        <w:t xml:space="preserve"> the draft regulations. Use separate comment entries for each provision you wish to address.</w:t>
      </w:r>
    </w:p>
    <w:p w14:paraId="4A388DE5" w14:textId="77777777" w:rsidR="000449D6" w:rsidRDefault="000449D6" w:rsidP="00B06E3E">
      <w:pPr>
        <w:jc w:val="both"/>
      </w:pPr>
    </w:p>
    <w:p w14:paraId="76A85D35"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Q13: Will I receive confirmation that my submission was received?</w:t>
      </w:r>
    </w:p>
    <w:p w14:paraId="340CC459" w14:textId="77777777" w:rsidR="000449D6" w:rsidRDefault="009D22A1" w:rsidP="00B06E3E">
      <w:pPr>
        <w:jc w:val="both"/>
      </w:pPr>
      <w:r>
        <w:rPr>
          <w:b/>
        </w:rPr>
        <w:t>A:</w:t>
      </w:r>
      <w:r>
        <w:t xml:space="preserve"> Yes. All submissions will be acknowledged within three (3) working days. If you don't receive acknowledgment, please contact us to verify receipt.</w:t>
      </w:r>
    </w:p>
    <w:p w14:paraId="18270C8B" w14:textId="77777777" w:rsidR="000449D6" w:rsidRDefault="000449D6" w:rsidP="00B06E3E">
      <w:pPr>
        <w:jc w:val="both"/>
      </w:pPr>
    </w:p>
    <w:p w14:paraId="2D18F821"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Q14: Can I submit comments confidentially?</w:t>
      </w:r>
    </w:p>
    <w:p w14:paraId="31F3D657" w14:textId="77777777" w:rsidR="000449D6" w:rsidRDefault="009D22A1" w:rsidP="00B06E3E">
      <w:pPr>
        <w:jc w:val="both"/>
      </w:pPr>
      <w:r>
        <w:rPr>
          <w:b/>
        </w:rPr>
        <w:t>A:</w:t>
      </w:r>
      <w:r>
        <w:t xml:space="preserve"> Yes. If you wish your submission to be treated confidentially, please clearly mark it as such and explain the reasons. Note that even confidential </w:t>
      </w:r>
      <w:r>
        <w:lastRenderedPageBreak/>
        <w:t xml:space="preserve">submissions will be considered in the review </w:t>
      </w:r>
      <w:proofErr w:type="gramStart"/>
      <w:r>
        <w:t>process, but</w:t>
      </w:r>
      <w:proofErr w:type="gramEnd"/>
      <w:r>
        <w:t xml:space="preserve"> will not be publicly disclosed.</w:t>
      </w:r>
    </w:p>
    <w:p w14:paraId="4001EA51" w14:textId="77777777" w:rsidR="000449D6" w:rsidRDefault="000449D6" w:rsidP="00B06E3E">
      <w:pPr>
        <w:jc w:val="both"/>
      </w:pPr>
    </w:p>
    <w:p w14:paraId="24870C3B" w14:textId="77777777" w:rsidR="000449D6" w:rsidRPr="007C5933" w:rsidRDefault="009D22A1" w:rsidP="00B06E3E">
      <w:pPr>
        <w:pStyle w:val="Heading1"/>
        <w:shd w:val="clear" w:color="auto" w:fill="00B0F0"/>
        <w:jc w:val="both"/>
        <w:rPr>
          <w:bCs w:val="0"/>
          <w:color w:val="auto"/>
        </w:rPr>
      </w:pPr>
      <w:r w:rsidRPr="007C5933">
        <w:rPr>
          <w:rFonts w:ascii="Montserrat" w:hAnsi="Montserrat"/>
          <w:bCs w:val="0"/>
          <w:color w:val="auto"/>
          <w:sz w:val="22"/>
        </w:rPr>
        <w:t>ABOUT THE REGULATIONS</w:t>
      </w:r>
    </w:p>
    <w:p w14:paraId="6BECEF00"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Q15: When will the regulations come into force?</w:t>
      </w:r>
    </w:p>
    <w:p w14:paraId="7B99BC59" w14:textId="15B81A6D" w:rsidR="000449D6" w:rsidRDefault="009D22A1" w:rsidP="00B06E3E">
      <w:pPr>
        <w:jc w:val="both"/>
      </w:pPr>
      <w:r>
        <w:rPr>
          <w:b/>
        </w:rPr>
        <w:t>A:</w:t>
      </w:r>
      <w:r>
        <w:t xml:space="preserve"> The regulations are expected to come into force in </w:t>
      </w:r>
      <w:r w:rsidR="00394DA4">
        <w:t>2026</w:t>
      </w:r>
      <w:r>
        <w:t xml:space="preserve"> following completion of the consultation process, </w:t>
      </w:r>
      <w:proofErr w:type="spellStart"/>
      <w:r>
        <w:t>finalisation</w:t>
      </w:r>
      <w:proofErr w:type="spellEnd"/>
      <w:r>
        <w:t xml:space="preserve">, Ministerial approval, and </w:t>
      </w:r>
      <w:proofErr w:type="spellStart"/>
      <w:r>
        <w:t>gazetting</w:t>
      </w:r>
      <w:proofErr w:type="spellEnd"/>
      <w:r>
        <w:t>. Some provisions may have phased implementation dates.</w:t>
      </w:r>
    </w:p>
    <w:p w14:paraId="5FAF216C" w14:textId="77777777" w:rsidR="000449D6" w:rsidRDefault="000449D6" w:rsidP="00B06E3E">
      <w:pPr>
        <w:jc w:val="both"/>
      </w:pPr>
    </w:p>
    <w:p w14:paraId="5CA21AE7"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 xml:space="preserve">Q16: Will there be transitional arrangements for existing registrations and </w:t>
      </w:r>
      <w:proofErr w:type="spellStart"/>
      <w:r w:rsidRPr="007C5933">
        <w:rPr>
          <w:rFonts w:ascii="Montserrat" w:hAnsi="Montserrat"/>
          <w:bCs w:val="0"/>
          <w:i/>
          <w:iCs/>
          <w:color w:val="auto"/>
          <w:sz w:val="22"/>
          <w:bdr w:val="single" w:sz="4" w:space="0" w:color="auto"/>
        </w:rPr>
        <w:t>licences</w:t>
      </w:r>
      <w:proofErr w:type="spellEnd"/>
      <w:r w:rsidRPr="007C5933">
        <w:rPr>
          <w:rFonts w:ascii="Montserrat" w:hAnsi="Montserrat"/>
          <w:bCs w:val="0"/>
          <w:i/>
          <w:iCs/>
          <w:color w:val="auto"/>
          <w:sz w:val="22"/>
          <w:bdr w:val="single" w:sz="4" w:space="0" w:color="auto"/>
        </w:rPr>
        <w:t>?</w:t>
      </w:r>
    </w:p>
    <w:p w14:paraId="51EEF49F" w14:textId="77777777" w:rsidR="000449D6" w:rsidRDefault="009D22A1" w:rsidP="00B06E3E">
      <w:pPr>
        <w:jc w:val="both"/>
      </w:pPr>
      <w:r>
        <w:rPr>
          <w:b/>
        </w:rPr>
        <w:t>A:</w:t>
      </w:r>
      <w:r>
        <w:t xml:space="preserve"> Yes. The draft regulations include transitional provisions ensuring that:</w:t>
      </w:r>
    </w:p>
    <w:p w14:paraId="572B5665" w14:textId="77777777" w:rsidR="000449D6" w:rsidRDefault="009D22A1" w:rsidP="00B06E3E">
      <w:pPr>
        <w:pStyle w:val="ListBullet"/>
        <w:numPr>
          <w:ilvl w:val="0"/>
          <w:numId w:val="10"/>
        </w:numPr>
        <w:jc w:val="both"/>
      </w:pPr>
      <w:r>
        <w:t xml:space="preserve">Existing registrations and </w:t>
      </w:r>
      <w:proofErr w:type="spellStart"/>
      <w:r>
        <w:t>licences</w:t>
      </w:r>
      <w:proofErr w:type="spellEnd"/>
      <w:r>
        <w:t xml:space="preserve"> remain valid until their expiry</w:t>
      </w:r>
    </w:p>
    <w:p w14:paraId="349E4A57" w14:textId="77777777" w:rsidR="000449D6" w:rsidRDefault="009D22A1" w:rsidP="00B06E3E">
      <w:pPr>
        <w:pStyle w:val="ListBullet"/>
        <w:numPr>
          <w:ilvl w:val="0"/>
          <w:numId w:val="10"/>
        </w:numPr>
        <w:jc w:val="both"/>
      </w:pPr>
      <w:r>
        <w:t>Applications submitted before commencement are processed under current rules</w:t>
      </w:r>
    </w:p>
    <w:p w14:paraId="3796C9CB" w14:textId="77777777" w:rsidR="000449D6" w:rsidRDefault="009D22A1" w:rsidP="00B06E3E">
      <w:pPr>
        <w:pStyle w:val="ListBullet"/>
        <w:numPr>
          <w:ilvl w:val="0"/>
          <w:numId w:val="10"/>
        </w:numPr>
        <w:jc w:val="both"/>
      </w:pPr>
      <w:r>
        <w:t>Phased compliance periods apply for certain new requirements</w:t>
      </w:r>
    </w:p>
    <w:p w14:paraId="0AA05297" w14:textId="77777777" w:rsidR="000449D6" w:rsidRDefault="000449D6" w:rsidP="00B06E3E">
      <w:pPr>
        <w:jc w:val="both"/>
      </w:pPr>
    </w:p>
    <w:p w14:paraId="438D2A2C"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Q17: How do the new fees compare to current fees?</w:t>
      </w:r>
    </w:p>
    <w:p w14:paraId="1997A01F" w14:textId="1DDE677B" w:rsidR="000449D6" w:rsidRDefault="009D22A1" w:rsidP="00B06E3E">
      <w:pPr>
        <w:jc w:val="both"/>
      </w:pPr>
      <w:r>
        <w:rPr>
          <w:b/>
        </w:rPr>
        <w:t>A:</w:t>
      </w:r>
      <w:r>
        <w:t xml:space="preserve"> The draft Fees Regulations include comprehensive schedules. Some fees have increased to reflect the cost of modern regulatory services; others have decreased or been streamlined. Importantly</w:t>
      </w:r>
      <w:r w:rsidR="002678D6">
        <w:t>, the fee</w:t>
      </w:r>
      <w:r w:rsidR="00AE78DE">
        <w:t>s have been subject to engagement and are part of the pack, so feel free to raise any issues you identify</w:t>
      </w:r>
      <w:r>
        <w:t>:</w:t>
      </w:r>
    </w:p>
    <w:p w14:paraId="68E67956" w14:textId="77777777" w:rsidR="000449D6" w:rsidRDefault="009D22A1" w:rsidP="00B06E3E">
      <w:pPr>
        <w:pStyle w:val="ListBullet"/>
        <w:numPr>
          <w:ilvl w:val="0"/>
          <w:numId w:val="10"/>
        </w:numPr>
        <w:jc w:val="both"/>
      </w:pPr>
      <w:r>
        <w:t>Local manufacturers receive significant reductions</w:t>
      </w:r>
    </w:p>
    <w:p w14:paraId="6CC9BB4C" w14:textId="77777777" w:rsidR="000449D6" w:rsidRDefault="009D22A1" w:rsidP="00B06E3E">
      <w:pPr>
        <w:pStyle w:val="ListBullet"/>
        <w:numPr>
          <w:ilvl w:val="0"/>
          <w:numId w:val="10"/>
        </w:numPr>
        <w:jc w:val="both"/>
      </w:pPr>
      <w:proofErr w:type="gramStart"/>
      <w:r>
        <w:t>Orphan</w:t>
      </w:r>
      <w:proofErr w:type="gramEnd"/>
      <w:r>
        <w:t xml:space="preserve"> medicines have reduced or waived fees</w:t>
      </w:r>
    </w:p>
    <w:p w14:paraId="12233166" w14:textId="77777777" w:rsidR="000449D6" w:rsidRDefault="009D22A1" w:rsidP="00B06E3E">
      <w:pPr>
        <w:pStyle w:val="ListBullet"/>
        <w:numPr>
          <w:ilvl w:val="0"/>
          <w:numId w:val="10"/>
        </w:numPr>
        <w:jc w:val="both"/>
      </w:pPr>
      <w:r>
        <w:t>Phased implementation applies where increases exceed 50%</w:t>
      </w:r>
    </w:p>
    <w:p w14:paraId="5D412C67" w14:textId="77777777" w:rsidR="007C5933" w:rsidRDefault="007C5933" w:rsidP="00B06E3E">
      <w:pPr>
        <w:jc w:val="both"/>
      </w:pPr>
    </w:p>
    <w:p w14:paraId="16B8A6D1"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Q18: What is the "risk-based approach" mentioned in the regulations?</w:t>
      </w:r>
    </w:p>
    <w:p w14:paraId="44E45C51" w14:textId="19674002" w:rsidR="000449D6" w:rsidRDefault="009D22A1" w:rsidP="00B06E3E">
      <w:pPr>
        <w:jc w:val="both"/>
      </w:pPr>
      <w:r>
        <w:rPr>
          <w:b/>
        </w:rPr>
        <w:t>A:</w:t>
      </w:r>
      <w:r>
        <w:t xml:space="preserve"> Risk-based regulation means that regulatory oversight is proportionate to risk. Higher-risk products and activities receive more intensive scrutiny, while lower-risk products benefit from streamlined processes. This approach is recommended by WHO and is standard in modern regulatory systems</w:t>
      </w:r>
      <w:r w:rsidR="00704373">
        <w:t xml:space="preserve"> and </w:t>
      </w:r>
      <w:proofErr w:type="gramStart"/>
      <w:r w:rsidR="00704373">
        <w:t>allow</w:t>
      </w:r>
      <w:proofErr w:type="gramEnd"/>
      <w:r w:rsidR="00704373">
        <w:t xml:space="preserve"> us to tailor resources and requirements to a variety of different products.</w:t>
      </w:r>
    </w:p>
    <w:p w14:paraId="2A299CBE" w14:textId="77777777" w:rsidR="000449D6" w:rsidRDefault="000449D6" w:rsidP="00B06E3E">
      <w:pPr>
        <w:jc w:val="both"/>
      </w:pPr>
    </w:p>
    <w:p w14:paraId="196EF3C7"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Q19: What are the different registration pathways?</w:t>
      </w:r>
    </w:p>
    <w:p w14:paraId="508AC919" w14:textId="7B0B2A5D" w:rsidR="000449D6" w:rsidRDefault="009D22A1" w:rsidP="00B06E3E">
      <w:pPr>
        <w:jc w:val="both"/>
      </w:pPr>
      <w:r>
        <w:rPr>
          <w:b/>
        </w:rPr>
        <w:t>A:</w:t>
      </w:r>
      <w:r>
        <w:t xml:space="preserve"> The draft Regulations establish four </w:t>
      </w:r>
      <w:r w:rsidR="002A4DB2">
        <w:t xml:space="preserve">key </w:t>
      </w:r>
      <w:r>
        <w:t>pathways:</w:t>
      </w:r>
    </w:p>
    <w:p w14:paraId="77519992" w14:textId="77777777" w:rsidR="000449D6" w:rsidRDefault="009D22A1" w:rsidP="00B06E3E">
      <w:pPr>
        <w:pStyle w:val="ListNumber"/>
        <w:numPr>
          <w:ilvl w:val="0"/>
          <w:numId w:val="11"/>
        </w:numPr>
        <w:jc w:val="both"/>
      </w:pPr>
      <w:r>
        <w:rPr>
          <w:b/>
        </w:rPr>
        <w:t>Full Evaluation</w:t>
      </w:r>
      <w:r>
        <w:t xml:space="preserve"> - For new products requiring complete assessment</w:t>
      </w:r>
    </w:p>
    <w:p w14:paraId="107D7FE9" w14:textId="77777777" w:rsidR="000449D6" w:rsidRDefault="009D22A1" w:rsidP="00B06E3E">
      <w:pPr>
        <w:pStyle w:val="ListNumber"/>
        <w:numPr>
          <w:ilvl w:val="0"/>
          <w:numId w:val="11"/>
        </w:numPr>
        <w:jc w:val="both"/>
      </w:pPr>
      <w:r>
        <w:rPr>
          <w:b/>
        </w:rPr>
        <w:t>Abridged Evaluation</w:t>
      </w:r>
      <w:r>
        <w:t xml:space="preserve"> - For products approved by stringent authorities or WHO</w:t>
      </w:r>
    </w:p>
    <w:p w14:paraId="39A0C983" w14:textId="77777777" w:rsidR="000449D6" w:rsidRDefault="009D22A1" w:rsidP="00B06E3E">
      <w:pPr>
        <w:pStyle w:val="ListNumber"/>
        <w:numPr>
          <w:ilvl w:val="0"/>
          <w:numId w:val="11"/>
        </w:numPr>
        <w:jc w:val="both"/>
      </w:pPr>
      <w:r>
        <w:rPr>
          <w:b/>
        </w:rPr>
        <w:t>Verification</w:t>
      </w:r>
      <w:r>
        <w:t xml:space="preserve"> - For products with multiple prior approvals</w:t>
      </w:r>
    </w:p>
    <w:p w14:paraId="685F8572" w14:textId="77777777" w:rsidR="000449D6" w:rsidRDefault="009D22A1" w:rsidP="00B06E3E">
      <w:pPr>
        <w:pStyle w:val="ListNumber"/>
        <w:numPr>
          <w:ilvl w:val="0"/>
          <w:numId w:val="11"/>
        </w:numPr>
        <w:jc w:val="both"/>
      </w:pPr>
      <w:r>
        <w:rPr>
          <w:b/>
        </w:rPr>
        <w:t>Notification</w:t>
      </w:r>
      <w:r>
        <w:t xml:space="preserve"> - For low-risk products (some devices, cosmetics)</w:t>
      </w:r>
    </w:p>
    <w:p w14:paraId="338F64F8" w14:textId="77777777" w:rsidR="000449D6" w:rsidRDefault="009D22A1" w:rsidP="00B06E3E">
      <w:pPr>
        <w:jc w:val="both"/>
      </w:pPr>
      <w:r>
        <w:t>This allows faster access for products with established safety records while maintaining rigorous assessment for novel products.</w:t>
      </w:r>
    </w:p>
    <w:p w14:paraId="13D0C83A" w14:textId="77777777" w:rsidR="000449D6" w:rsidRDefault="000449D6" w:rsidP="00B06E3E">
      <w:pPr>
        <w:jc w:val="both"/>
      </w:pPr>
    </w:p>
    <w:p w14:paraId="4B9E2592"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 xml:space="preserve">Q20: Will </w:t>
      </w:r>
      <w:proofErr w:type="spellStart"/>
      <w:r w:rsidRPr="007C5933">
        <w:rPr>
          <w:rFonts w:ascii="Montserrat" w:hAnsi="Montserrat"/>
          <w:bCs w:val="0"/>
          <w:i/>
          <w:iCs/>
          <w:color w:val="auto"/>
          <w:sz w:val="22"/>
          <w:bdr w:val="single" w:sz="4" w:space="0" w:color="auto"/>
        </w:rPr>
        <w:t>BoMRA</w:t>
      </w:r>
      <w:proofErr w:type="spellEnd"/>
      <w:r w:rsidRPr="007C5933">
        <w:rPr>
          <w:rFonts w:ascii="Montserrat" w:hAnsi="Montserrat"/>
          <w:bCs w:val="0"/>
          <w:i/>
          <w:iCs/>
          <w:color w:val="auto"/>
          <w:sz w:val="22"/>
          <w:bdr w:val="single" w:sz="4" w:space="0" w:color="auto"/>
        </w:rPr>
        <w:t xml:space="preserve"> </w:t>
      </w:r>
      <w:proofErr w:type="spellStart"/>
      <w:r w:rsidRPr="007C5933">
        <w:rPr>
          <w:rFonts w:ascii="Montserrat" w:hAnsi="Montserrat"/>
          <w:bCs w:val="0"/>
          <w:i/>
          <w:iCs/>
          <w:color w:val="auto"/>
          <w:sz w:val="22"/>
          <w:bdr w:val="single" w:sz="4" w:space="0" w:color="auto"/>
        </w:rPr>
        <w:t>recognise</w:t>
      </w:r>
      <w:proofErr w:type="spellEnd"/>
      <w:r w:rsidRPr="007C5933">
        <w:rPr>
          <w:rFonts w:ascii="Montserrat" w:hAnsi="Montserrat"/>
          <w:bCs w:val="0"/>
          <w:i/>
          <w:iCs/>
          <w:color w:val="auto"/>
          <w:sz w:val="22"/>
          <w:bdr w:val="single" w:sz="4" w:space="0" w:color="auto"/>
        </w:rPr>
        <w:t xml:space="preserve"> approvals from other countries?</w:t>
      </w:r>
    </w:p>
    <w:p w14:paraId="0D143D57" w14:textId="77777777" w:rsidR="000449D6" w:rsidRDefault="009D22A1" w:rsidP="00B06E3E">
      <w:pPr>
        <w:jc w:val="both"/>
      </w:pPr>
      <w:r>
        <w:rPr>
          <w:b/>
        </w:rPr>
        <w:t>A:</w:t>
      </w:r>
      <w:r>
        <w:t xml:space="preserve"> Yes. The draft regulations allow </w:t>
      </w:r>
      <w:proofErr w:type="spellStart"/>
      <w:r>
        <w:t>BoMRA</w:t>
      </w:r>
      <w:proofErr w:type="spellEnd"/>
      <w:r>
        <w:t xml:space="preserve"> to rely on assessments and decisions from </w:t>
      </w:r>
      <w:proofErr w:type="spellStart"/>
      <w:r>
        <w:t>recognised</w:t>
      </w:r>
      <w:proofErr w:type="spellEnd"/>
      <w:r>
        <w:t xml:space="preserve"> regulatory authorities, including:</w:t>
      </w:r>
    </w:p>
    <w:p w14:paraId="5C81EA47" w14:textId="56A367C8" w:rsidR="000449D6" w:rsidRDefault="009D22A1" w:rsidP="00B06E3E">
      <w:pPr>
        <w:pStyle w:val="ListBullet"/>
        <w:numPr>
          <w:ilvl w:val="0"/>
          <w:numId w:val="10"/>
        </w:numPr>
        <w:jc w:val="both"/>
      </w:pPr>
      <w:r>
        <w:t>Stringent Regulatory Authorities (SRAs</w:t>
      </w:r>
      <w:proofErr w:type="gramStart"/>
      <w:r>
        <w:t>)</w:t>
      </w:r>
      <w:r w:rsidR="00E95B62">
        <w:t>;</w:t>
      </w:r>
      <w:proofErr w:type="gramEnd"/>
    </w:p>
    <w:p w14:paraId="7F057E0E" w14:textId="55D14A9B" w:rsidR="000449D6" w:rsidRDefault="009D22A1" w:rsidP="00B06E3E">
      <w:pPr>
        <w:pStyle w:val="ListBullet"/>
        <w:numPr>
          <w:ilvl w:val="0"/>
          <w:numId w:val="10"/>
        </w:numPr>
        <w:jc w:val="both"/>
      </w:pPr>
      <w:r>
        <w:t xml:space="preserve">WHO </w:t>
      </w:r>
      <w:proofErr w:type="gramStart"/>
      <w:r>
        <w:t>Prequalification</w:t>
      </w:r>
      <w:r w:rsidR="00E95B62">
        <w:t>;</w:t>
      </w:r>
      <w:proofErr w:type="gramEnd"/>
    </w:p>
    <w:p w14:paraId="10C1DE3E" w14:textId="59280C2D" w:rsidR="000449D6" w:rsidRDefault="009D22A1" w:rsidP="00B06E3E">
      <w:pPr>
        <w:pStyle w:val="ListBullet"/>
        <w:numPr>
          <w:ilvl w:val="0"/>
          <w:numId w:val="10"/>
        </w:numPr>
        <w:jc w:val="both"/>
      </w:pPr>
      <w:r>
        <w:t xml:space="preserve">SADC and African regional </w:t>
      </w:r>
      <w:proofErr w:type="spellStart"/>
      <w:r>
        <w:t>harmonisation</w:t>
      </w:r>
      <w:proofErr w:type="spellEnd"/>
      <w:r>
        <w:t xml:space="preserve"> </w:t>
      </w:r>
      <w:proofErr w:type="gramStart"/>
      <w:r>
        <w:t>initiatives</w:t>
      </w:r>
      <w:r w:rsidR="00E95B62">
        <w:t>;</w:t>
      </w:r>
      <w:proofErr w:type="gramEnd"/>
    </w:p>
    <w:p w14:paraId="205BA9C4" w14:textId="47A9FE92" w:rsidR="002A4DB2" w:rsidRDefault="002A4DB2" w:rsidP="00B06E3E">
      <w:pPr>
        <w:pStyle w:val="ListBullet"/>
        <w:numPr>
          <w:ilvl w:val="0"/>
          <w:numId w:val="10"/>
        </w:numPr>
        <w:jc w:val="both"/>
      </w:pPr>
      <w:r>
        <w:t xml:space="preserve">And other bodies </w:t>
      </w:r>
      <w:r w:rsidR="00CD421F">
        <w:t>where satisfactory scientific rationale exists to satisfy</w:t>
      </w:r>
      <w:r w:rsidR="00E95B62">
        <w:t xml:space="preserve">; </w:t>
      </w:r>
      <w:proofErr w:type="spellStart"/>
      <w:r w:rsidR="00CD421F">
        <w:t>BoMRA</w:t>
      </w:r>
      <w:proofErr w:type="spellEnd"/>
      <w:r w:rsidR="00CD421F">
        <w:t xml:space="preserve"> of</w:t>
      </w:r>
      <w:r w:rsidR="00E95B62">
        <w:t xml:space="preserve"> the reliability of the decisions made by those entities or bodies.</w:t>
      </w:r>
    </w:p>
    <w:p w14:paraId="7877AD70" w14:textId="77777777" w:rsidR="000449D6" w:rsidRDefault="009D22A1" w:rsidP="00B06E3E">
      <w:pPr>
        <w:jc w:val="both"/>
      </w:pPr>
      <w:proofErr w:type="spellStart"/>
      <w:r>
        <w:t>BoMRA</w:t>
      </w:r>
      <w:proofErr w:type="spellEnd"/>
      <w:r>
        <w:t xml:space="preserve"> retains final decision-making authority for the Botswana context.</w:t>
      </w:r>
    </w:p>
    <w:p w14:paraId="7432E925" w14:textId="77777777" w:rsidR="000449D6" w:rsidRDefault="000449D6" w:rsidP="00B06E3E">
      <w:pPr>
        <w:jc w:val="both"/>
      </w:pPr>
    </w:p>
    <w:p w14:paraId="60273331" w14:textId="77777777" w:rsidR="000449D6" w:rsidRPr="007C5933" w:rsidRDefault="009D22A1" w:rsidP="00B06E3E">
      <w:pPr>
        <w:pStyle w:val="Heading1"/>
        <w:shd w:val="clear" w:color="auto" w:fill="00B0F0"/>
        <w:jc w:val="both"/>
        <w:rPr>
          <w:bCs w:val="0"/>
          <w:color w:val="auto"/>
        </w:rPr>
      </w:pPr>
      <w:r w:rsidRPr="007C5933">
        <w:rPr>
          <w:rFonts w:ascii="Montserrat" w:hAnsi="Montserrat"/>
          <w:bCs w:val="0"/>
          <w:color w:val="auto"/>
          <w:sz w:val="22"/>
        </w:rPr>
        <w:t>STAKEHOLDER ENGAGEMENT</w:t>
      </w:r>
    </w:p>
    <w:p w14:paraId="5AE3B74A"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Q21: Will there be stakeholder engagement sessions?</w:t>
      </w:r>
    </w:p>
    <w:p w14:paraId="6CFB7F93" w14:textId="40AC7F82" w:rsidR="000449D6" w:rsidRDefault="009D22A1" w:rsidP="00B06E3E">
      <w:pPr>
        <w:jc w:val="both"/>
      </w:pPr>
      <w:r>
        <w:rPr>
          <w:b/>
        </w:rPr>
        <w:t>A:</w:t>
      </w:r>
      <w:r>
        <w:t xml:space="preserve"> Yes. We are planning stakeholder engagement sessions </w:t>
      </w:r>
      <w:r w:rsidR="00694D8E">
        <w:t xml:space="preserve">following the lapse of the period for written </w:t>
      </w:r>
      <w:proofErr w:type="gramStart"/>
      <w:r w:rsidR="00694D8E">
        <w:t>submissions</w:t>
      </w:r>
      <w:r w:rsidR="00694D8E">
        <w:rPr>
          <w:b/>
        </w:rPr>
        <w:t>.</w:t>
      </w:r>
      <w:r>
        <w:t>.</w:t>
      </w:r>
      <w:proofErr w:type="gramEnd"/>
      <w:r>
        <w:t xml:space="preserve"> Sessions will cover different regulatory areas and allow for oral presentations and discussion</w:t>
      </w:r>
      <w:r w:rsidR="00694D8E">
        <w:t xml:space="preserve"> around matters you have raised as well as issues you may have </w:t>
      </w:r>
      <w:r w:rsidR="004B5F62">
        <w:t>around the regulations.</w:t>
      </w:r>
    </w:p>
    <w:p w14:paraId="075A279C" w14:textId="77777777" w:rsidR="000449D6" w:rsidRDefault="009D22A1" w:rsidP="00B06E3E">
      <w:pPr>
        <w:jc w:val="both"/>
      </w:pPr>
      <w:r>
        <w:t>Registration details will be announced separately.</w:t>
      </w:r>
    </w:p>
    <w:p w14:paraId="38540A69" w14:textId="77777777" w:rsidR="000449D6" w:rsidRDefault="000449D6" w:rsidP="00B06E3E">
      <w:pPr>
        <w:jc w:val="both"/>
      </w:pPr>
    </w:p>
    <w:p w14:paraId="33211CEA" w14:textId="77777777" w:rsidR="000449D6" w:rsidRDefault="000449D6" w:rsidP="00B06E3E">
      <w:pPr>
        <w:jc w:val="both"/>
      </w:pPr>
    </w:p>
    <w:p w14:paraId="185F1D25" w14:textId="4DA375E6"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lastRenderedPageBreak/>
        <w:t>Q2</w:t>
      </w:r>
      <w:r w:rsidR="004B5F62">
        <w:rPr>
          <w:rFonts w:ascii="Montserrat" w:hAnsi="Montserrat"/>
          <w:bCs w:val="0"/>
          <w:i/>
          <w:iCs/>
          <w:color w:val="auto"/>
          <w:sz w:val="22"/>
          <w:bdr w:val="single" w:sz="4" w:space="0" w:color="auto"/>
        </w:rPr>
        <w:t>2</w:t>
      </w:r>
      <w:r w:rsidRPr="007C5933">
        <w:rPr>
          <w:rFonts w:ascii="Montserrat" w:hAnsi="Montserrat"/>
          <w:bCs w:val="0"/>
          <w:i/>
          <w:iCs/>
          <w:color w:val="auto"/>
          <w:sz w:val="22"/>
          <w:bdr w:val="single" w:sz="4" w:space="0" w:color="auto"/>
        </w:rPr>
        <w:t>: Can I attend virtually?</w:t>
      </w:r>
    </w:p>
    <w:p w14:paraId="148DEFDB" w14:textId="4D3E8EFA" w:rsidR="000449D6" w:rsidRDefault="009D22A1" w:rsidP="00B06E3E">
      <w:pPr>
        <w:jc w:val="both"/>
      </w:pPr>
      <w:r>
        <w:rPr>
          <w:b/>
        </w:rPr>
        <w:t>A:</w:t>
      </w:r>
      <w:r>
        <w:t xml:space="preserve"> Yes. Virtual participation via video conference will be available. Registration details will include virtual attendance options.</w:t>
      </w:r>
    </w:p>
    <w:p w14:paraId="24376C0B" w14:textId="77777777" w:rsidR="000449D6" w:rsidRPr="007C5933" w:rsidRDefault="009D22A1" w:rsidP="00B06E3E">
      <w:pPr>
        <w:pStyle w:val="Heading1"/>
        <w:shd w:val="clear" w:color="auto" w:fill="00B0F0"/>
        <w:jc w:val="both"/>
        <w:rPr>
          <w:bCs w:val="0"/>
          <w:color w:val="auto"/>
        </w:rPr>
      </w:pPr>
      <w:r w:rsidRPr="007C5933">
        <w:rPr>
          <w:rFonts w:ascii="Montserrat" w:hAnsi="Montserrat"/>
          <w:bCs w:val="0"/>
          <w:color w:val="auto"/>
          <w:sz w:val="22"/>
        </w:rPr>
        <w:t>AFTER THE CONSULTATION</w:t>
      </w:r>
    </w:p>
    <w:p w14:paraId="7D38A068"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Q24: What happens to my comments after submission?</w:t>
      </w:r>
    </w:p>
    <w:p w14:paraId="006EC1C0" w14:textId="77777777" w:rsidR="000449D6" w:rsidRDefault="009D22A1" w:rsidP="00B06E3E">
      <w:pPr>
        <w:jc w:val="both"/>
      </w:pPr>
      <w:r>
        <w:rPr>
          <w:b/>
        </w:rPr>
        <w:t>A:</w:t>
      </w:r>
      <w:r>
        <w:t xml:space="preserve"> All comments will be:</w:t>
      </w:r>
    </w:p>
    <w:p w14:paraId="340BA1EA" w14:textId="523DA932" w:rsidR="000449D6" w:rsidRDefault="009D22A1" w:rsidP="00B06E3E">
      <w:pPr>
        <w:pStyle w:val="ListNumber"/>
        <w:numPr>
          <w:ilvl w:val="0"/>
          <w:numId w:val="12"/>
        </w:numPr>
        <w:jc w:val="both"/>
      </w:pPr>
      <w:r>
        <w:t xml:space="preserve">Logged and </w:t>
      </w:r>
      <w:proofErr w:type="spellStart"/>
      <w:r>
        <w:t>categorised</w:t>
      </w:r>
      <w:proofErr w:type="spellEnd"/>
      <w:r w:rsidR="00481B4B">
        <w:t>.</w:t>
      </w:r>
    </w:p>
    <w:p w14:paraId="3D4F6C92" w14:textId="2290BB0F" w:rsidR="000449D6" w:rsidRDefault="009D22A1" w:rsidP="00B06E3E">
      <w:pPr>
        <w:pStyle w:val="ListNumber"/>
        <w:numPr>
          <w:ilvl w:val="0"/>
          <w:numId w:val="12"/>
        </w:numPr>
        <w:jc w:val="both"/>
      </w:pPr>
      <w:r>
        <w:t>Reviewed by relevant technical teams</w:t>
      </w:r>
      <w:r w:rsidR="00481B4B">
        <w:t>.</w:t>
      </w:r>
    </w:p>
    <w:p w14:paraId="2B04E4DC" w14:textId="2564E466" w:rsidR="000449D6" w:rsidRDefault="009D22A1" w:rsidP="00B06E3E">
      <w:pPr>
        <w:pStyle w:val="ListNumber"/>
        <w:numPr>
          <w:ilvl w:val="0"/>
          <w:numId w:val="12"/>
        </w:numPr>
        <w:jc w:val="both"/>
      </w:pPr>
      <w:r>
        <w:t>Considered in revising the draft regulations</w:t>
      </w:r>
      <w:r w:rsidR="00481B4B">
        <w:t>.</w:t>
      </w:r>
    </w:p>
    <w:p w14:paraId="2AE5171F" w14:textId="4276B54A" w:rsidR="000449D6" w:rsidRDefault="00207037" w:rsidP="00B06E3E">
      <w:pPr>
        <w:pStyle w:val="ListNumber"/>
        <w:numPr>
          <w:ilvl w:val="0"/>
          <w:numId w:val="12"/>
        </w:numPr>
        <w:jc w:val="both"/>
      </w:pPr>
      <w:r>
        <w:t>Recurring comments and issues of concern will be a</w:t>
      </w:r>
      <w:r w:rsidR="009D22A1">
        <w:t>ddressed in a published response document</w:t>
      </w:r>
      <w:r>
        <w:t>.</w:t>
      </w:r>
    </w:p>
    <w:p w14:paraId="0F18D516" w14:textId="77777777" w:rsidR="007C5933" w:rsidRDefault="007C5933" w:rsidP="00B06E3E">
      <w:pPr>
        <w:pStyle w:val="ListNumber"/>
        <w:numPr>
          <w:ilvl w:val="0"/>
          <w:numId w:val="0"/>
        </w:numPr>
        <w:jc w:val="both"/>
      </w:pPr>
    </w:p>
    <w:p w14:paraId="31B4BA08"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 xml:space="preserve">Q25: Will </w:t>
      </w:r>
      <w:proofErr w:type="spellStart"/>
      <w:r w:rsidRPr="007C5933">
        <w:rPr>
          <w:rFonts w:ascii="Montserrat" w:hAnsi="Montserrat"/>
          <w:bCs w:val="0"/>
          <w:i/>
          <w:iCs/>
          <w:color w:val="auto"/>
          <w:sz w:val="22"/>
          <w:bdr w:val="single" w:sz="4" w:space="0" w:color="auto"/>
        </w:rPr>
        <w:t>BoMRA</w:t>
      </w:r>
      <w:proofErr w:type="spellEnd"/>
      <w:r w:rsidRPr="007C5933">
        <w:rPr>
          <w:rFonts w:ascii="Montserrat" w:hAnsi="Montserrat"/>
          <w:bCs w:val="0"/>
          <w:i/>
          <w:iCs/>
          <w:color w:val="auto"/>
          <w:sz w:val="22"/>
          <w:bdr w:val="single" w:sz="4" w:space="0" w:color="auto"/>
        </w:rPr>
        <w:t xml:space="preserve"> adopt all suggestions made?</w:t>
      </w:r>
    </w:p>
    <w:p w14:paraId="2415A1DE" w14:textId="09864FB0" w:rsidR="000449D6" w:rsidRDefault="009D22A1" w:rsidP="00B06E3E">
      <w:pPr>
        <w:jc w:val="both"/>
      </w:pPr>
      <w:r>
        <w:rPr>
          <w:b/>
        </w:rPr>
        <w:t>A:</w:t>
      </w:r>
      <w:r>
        <w:t xml:space="preserve"> Not necessarily. </w:t>
      </w:r>
      <w:proofErr w:type="spellStart"/>
      <w:r>
        <w:t>BoMRA</w:t>
      </w:r>
      <w:proofErr w:type="spellEnd"/>
      <w:r>
        <w:t xml:space="preserve"> will carefully consider all comments but must balance stakeholder input with public health objectives, international standards, and practical constraints. The consolidated response document will explain the rationale for decisions made.</w:t>
      </w:r>
      <w:r w:rsidR="00893068">
        <w:t xml:space="preserve"> To assist us in considering your </w:t>
      </w:r>
      <w:r w:rsidR="00CE37B8">
        <w:t>input</w:t>
      </w:r>
      <w:r w:rsidR="00893068">
        <w:t xml:space="preserve"> make sure to highlight the rationale or reasons you propose a change</w:t>
      </w:r>
      <w:r w:rsidR="00CE37B8">
        <w:t xml:space="preserve"> and where possible suggest an alternative way</w:t>
      </w:r>
    </w:p>
    <w:p w14:paraId="542CC9DC" w14:textId="77777777" w:rsidR="007C5933" w:rsidRDefault="007C5933" w:rsidP="00B06E3E">
      <w:pPr>
        <w:jc w:val="both"/>
      </w:pPr>
    </w:p>
    <w:p w14:paraId="6CEF8502"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Q26: Will I know if my specific comments were accepted?</w:t>
      </w:r>
    </w:p>
    <w:p w14:paraId="3BCE82E1" w14:textId="77777777" w:rsidR="000449D6" w:rsidRDefault="009D22A1" w:rsidP="00B06E3E">
      <w:pPr>
        <w:jc w:val="both"/>
      </w:pPr>
      <w:r>
        <w:rPr>
          <w:b/>
        </w:rPr>
        <w:t>A:</w:t>
      </w:r>
      <w:r>
        <w:t xml:space="preserve"> The consolidated response document will address all substantive comments received, grouped by theme. If you want specific feedback on your submission, you may request it in your </w:t>
      </w:r>
      <w:proofErr w:type="gramStart"/>
      <w:r>
        <w:t>covering</w:t>
      </w:r>
      <w:proofErr w:type="gramEnd"/>
      <w:r>
        <w:t xml:space="preserve"> letter.</w:t>
      </w:r>
    </w:p>
    <w:p w14:paraId="75B1FBFA" w14:textId="77777777" w:rsidR="000449D6" w:rsidRDefault="000449D6" w:rsidP="00B06E3E">
      <w:pPr>
        <w:jc w:val="both"/>
      </w:pPr>
    </w:p>
    <w:p w14:paraId="481CABF1"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Q27: When will the final regulations be published?</w:t>
      </w:r>
    </w:p>
    <w:p w14:paraId="12D5F0ED" w14:textId="23216CF3" w:rsidR="000449D6" w:rsidRDefault="009D22A1" w:rsidP="00B06E3E">
      <w:pPr>
        <w:jc w:val="both"/>
      </w:pPr>
      <w:r>
        <w:rPr>
          <w:b/>
        </w:rPr>
        <w:t>A:</w:t>
      </w:r>
      <w:r>
        <w:t xml:space="preserve"> </w:t>
      </w:r>
      <w:r w:rsidR="00956581">
        <w:t xml:space="preserve">The </w:t>
      </w:r>
      <w:r>
        <w:t xml:space="preserve">Timeline </w:t>
      </w:r>
      <w:r w:rsidR="00956581">
        <w:t xml:space="preserve">is </w:t>
      </w:r>
      <w:r>
        <w:t>subject to change</w:t>
      </w:r>
      <w:r w:rsidR="00956581">
        <w:t xml:space="preserve"> and varies across the different legislation</w:t>
      </w:r>
      <w:r w:rsidR="00032BBA">
        <w:t xml:space="preserve">. </w:t>
      </w:r>
      <w:r>
        <w:t>Progress updates will be posted at</w:t>
      </w:r>
      <w:r w:rsidR="002316EC">
        <w:t xml:space="preserve"> </w:t>
      </w:r>
      <w:hyperlink r:id="rId12" w:history="1">
        <w:r w:rsidR="002316EC" w:rsidRPr="0037483D">
          <w:rPr>
            <w:rStyle w:val="Hyperlink"/>
          </w:rPr>
          <w:t>www.bomra.co.bw</w:t>
        </w:r>
      </w:hyperlink>
      <w:r w:rsidR="002316EC">
        <w:t xml:space="preserve"> </w:t>
      </w:r>
      <w:r w:rsidR="00032BBA">
        <w:t>and advised during the consultation meetings.</w:t>
      </w:r>
    </w:p>
    <w:p w14:paraId="34886314" w14:textId="77777777" w:rsidR="000449D6" w:rsidRDefault="000449D6" w:rsidP="00B06E3E">
      <w:pPr>
        <w:jc w:val="both"/>
      </w:pPr>
    </w:p>
    <w:p w14:paraId="169194DB" w14:textId="77777777" w:rsidR="000449D6" w:rsidRDefault="000449D6" w:rsidP="00B06E3E">
      <w:pPr>
        <w:jc w:val="both"/>
      </w:pPr>
    </w:p>
    <w:p w14:paraId="6A084D61" w14:textId="77777777" w:rsidR="000449D6" w:rsidRPr="007C5933" w:rsidRDefault="009D22A1" w:rsidP="00B06E3E">
      <w:pPr>
        <w:pStyle w:val="Heading1"/>
        <w:shd w:val="clear" w:color="auto" w:fill="00B0F0"/>
        <w:jc w:val="both"/>
        <w:rPr>
          <w:bCs w:val="0"/>
          <w:color w:val="auto"/>
          <w:sz w:val="28"/>
          <w:szCs w:val="32"/>
        </w:rPr>
      </w:pPr>
      <w:r w:rsidRPr="007C5933">
        <w:rPr>
          <w:rFonts w:ascii="Montserrat" w:hAnsi="Montserrat"/>
          <w:bCs w:val="0"/>
          <w:color w:val="auto"/>
          <w:szCs w:val="32"/>
        </w:rPr>
        <w:lastRenderedPageBreak/>
        <w:t>TECHNICAL QUESTIONS</w:t>
      </w:r>
    </w:p>
    <w:p w14:paraId="5B8D6870"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Q28: What international standards were used in developing these regulations?</w:t>
      </w:r>
    </w:p>
    <w:p w14:paraId="5AEC8799" w14:textId="77777777" w:rsidR="000449D6" w:rsidRDefault="009D22A1" w:rsidP="00B06E3E">
      <w:pPr>
        <w:jc w:val="both"/>
      </w:pPr>
      <w:r>
        <w:rPr>
          <w:b/>
        </w:rPr>
        <w:t>A:</w:t>
      </w:r>
      <w:r>
        <w:t xml:space="preserve"> The draft regulations are aligned with:</w:t>
      </w:r>
    </w:p>
    <w:p w14:paraId="3F1ADC89" w14:textId="77777777" w:rsidR="000449D6" w:rsidRDefault="009D22A1" w:rsidP="00B06E3E">
      <w:pPr>
        <w:pStyle w:val="ListBullet"/>
        <w:numPr>
          <w:ilvl w:val="0"/>
          <w:numId w:val="10"/>
        </w:numPr>
        <w:jc w:val="both"/>
      </w:pPr>
      <w:r>
        <w:t>WHO Global Benchmarking Tool (GBT) Maturity Level 3/4</w:t>
      </w:r>
    </w:p>
    <w:p w14:paraId="048B5974" w14:textId="77777777" w:rsidR="000449D6" w:rsidRDefault="009D22A1" w:rsidP="00B06E3E">
      <w:pPr>
        <w:pStyle w:val="ListBullet"/>
        <w:numPr>
          <w:ilvl w:val="0"/>
          <w:numId w:val="10"/>
        </w:numPr>
        <w:jc w:val="both"/>
      </w:pPr>
      <w:r>
        <w:t>WHO Good Regulatory Practices guidelines</w:t>
      </w:r>
    </w:p>
    <w:p w14:paraId="70F356E8" w14:textId="77777777" w:rsidR="000449D6" w:rsidRDefault="009D22A1" w:rsidP="00B06E3E">
      <w:pPr>
        <w:pStyle w:val="ListBullet"/>
        <w:numPr>
          <w:ilvl w:val="0"/>
          <w:numId w:val="10"/>
        </w:numPr>
        <w:jc w:val="both"/>
      </w:pPr>
      <w:r>
        <w:t>ICH guidelines for pharmaceuticals</w:t>
      </w:r>
    </w:p>
    <w:p w14:paraId="425A0315" w14:textId="77777777" w:rsidR="000449D6" w:rsidRDefault="009D22A1" w:rsidP="00B06E3E">
      <w:pPr>
        <w:pStyle w:val="ListBullet"/>
        <w:numPr>
          <w:ilvl w:val="0"/>
          <w:numId w:val="10"/>
        </w:numPr>
        <w:jc w:val="both"/>
      </w:pPr>
      <w:r>
        <w:t>IMDRF guidelines for medical devices</w:t>
      </w:r>
    </w:p>
    <w:p w14:paraId="12351FC3" w14:textId="77777777" w:rsidR="000449D6" w:rsidRDefault="009D22A1" w:rsidP="00B06E3E">
      <w:pPr>
        <w:pStyle w:val="ListBullet"/>
        <w:numPr>
          <w:ilvl w:val="0"/>
          <w:numId w:val="10"/>
        </w:numPr>
        <w:jc w:val="both"/>
      </w:pPr>
      <w:r>
        <w:t>WHO Blood Safety guidelines</w:t>
      </w:r>
    </w:p>
    <w:p w14:paraId="1B103B3B" w14:textId="77777777" w:rsidR="000449D6" w:rsidRDefault="009D22A1" w:rsidP="00B06E3E">
      <w:pPr>
        <w:pStyle w:val="ListBullet"/>
        <w:numPr>
          <w:ilvl w:val="0"/>
          <w:numId w:val="10"/>
        </w:numPr>
        <w:jc w:val="both"/>
      </w:pPr>
      <w:r>
        <w:t xml:space="preserve">SADC Pharmaceutical </w:t>
      </w:r>
      <w:proofErr w:type="spellStart"/>
      <w:r>
        <w:t>Harmonisation</w:t>
      </w:r>
      <w:proofErr w:type="spellEnd"/>
      <w:r>
        <w:t xml:space="preserve"> </w:t>
      </w:r>
      <w:proofErr w:type="spellStart"/>
      <w:r>
        <w:t>Programme</w:t>
      </w:r>
      <w:proofErr w:type="spellEnd"/>
    </w:p>
    <w:p w14:paraId="041A4A80" w14:textId="3B92557A" w:rsidR="000449D6" w:rsidRDefault="009D22A1" w:rsidP="00B06E3E">
      <w:pPr>
        <w:pStyle w:val="ListBullet"/>
        <w:numPr>
          <w:ilvl w:val="0"/>
          <w:numId w:val="10"/>
        </w:numPr>
        <w:jc w:val="both"/>
      </w:pPr>
      <w:r>
        <w:t xml:space="preserve">African Medicines Regulatory </w:t>
      </w:r>
      <w:proofErr w:type="spellStart"/>
      <w:r>
        <w:t>Harmonisation</w:t>
      </w:r>
      <w:proofErr w:type="spellEnd"/>
      <w:r>
        <w:t xml:space="preserve"> (AMRH) initiative</w:t>
      </w:r>
    </w:p>
    <w:p w14:paraId="4CC69C91" w14:textId="77777777" w:rsidR="007C5933" w:rsidRDefault="007C5933" w:rsidP="00B06E3E">
      <w:pPr>
        <w:pStyle w:val="ListBullet"/>
        <w:numPr>
          <w:ilvl w:val="0"/>
          <w:numId w:val="0"/>
        </w:numPr>
        <w:ind w:left="720"/>
        <w:jc w:val="both"/>
      </w:pPr>
    </w:p>
    <w:p w14:paraId="685B6AE0" w14:textId="77777777" w:rsidR="000449D6" w:rsidRPr="007C5933" w:rsidRDefault="009D22A1" w:rsidP="00B06E3E">
      <w:pPr>
        <w:pStyle w:val="Heading1"/>
        <w:jc w:val="both"/>
        <w:rPr>
          <w:bCs w:val="0"/>
        </w:rPr>
      </w:pPr>
      <w:r w:rsidRPr="007C5933">
        <w:rPr>
          <w:rFonts w:ascii="Montserrat" w:hAnsi="Montserrat"/>
          <w:bCs w:val="0"/>
          <w:color w:val="00B0F0"/>
          <w:sz w:val="22"/>
        </w:rPr>
        <w:t>CONTACT</w:t>
      </w:r>
    </w:p>
    <w:p w14:paraId="16200C9D"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Q31: Who should I contact if I have questions not covered here?</w:t>
      </w:r>
    </w:p>
    <w:p w14:paraId="66909276" w14:textId="77777777" w:rsidR="000449D6" w:rsidRDefault="009D22A1" w:rsidP="00B06E3E">
      <w:pPr>
        <w:jc w:val="both"/>
      </w:pPr>
      <w:r>
        <w:rPr>
          <w:b/>
        </w:rPr>
        <w:t>A:</w:t>
      </w:r>
      <w:r>
        <w:t xml:space="preserve"> Contact the Legal and Corporate Unit:</w:t>
      </w:r>
    </w:p>
    <w:p w14:paraId="534FB83F" w14:textId="7C00115E" w:rsidR="000449D6" w:rsidRDefault="009D22A1" w:rsidP="00B06E3E">
      <w:pPr>
        <w:pStyle w:val="ListBullet"/>
        <w:numPr>
          <w:ilvl w:val="0"/>
          <w:numId w:val="10"/>
        </w:numPr>
        <w:jc w:val="both"/>
      </w:pPr>
      <w:r>
        <w:rPr>
          <w:b/>
        </w:rPr>
        <w:t>Email:</w:t>
      </w:r>
      <w:r>
        <w:t xml:space="preserve"> </w:t>
      </w:r>
      <w:r w:rsidR="007C5933">
        <w:t>legal</w:t>
      </w:r>
      <w:r>
        <w:t>@bomra.co.bw</w:t>
      </w:r>
    </w:p>
    <w:p w14:paraId="345C1AA2" w14:textId="42CE50DC" w:rsidR="000449D6" w:rsidRDefault="009D22A1" w:rsidP="00B06E3E">
      <w:pPr>
        <w:pStyle w:val="ListBullet"/>
        <w:numPr>
          <w:ilvl w:val="0"/>
          <w:numId w:val="10"/>
        </w:numPr>
        <w:jc w:val="both"/>
      </w:pPr>
      <w:r>
        <w:rPr>
          <w:b/>
        </w:rPr>
        <w:t>Telephone:</w:t>
      </w:r>
      <w:r>
        <w:t xml:space="preserve"> </w:t>
      </w:r>
      <w:r w:rsidR="00E116CC" w:rsidRPr="00435FE9">
        <w:t>+</w:t>
      </w:r>
      <w:r w:rsidR="00435FE9">
        <w:t xml:space="preserve">267 </w:t>
      </w:r>
      <w:r w:rsidR="00616696">
        <w:t>37</w:t>
      </w:r>
      <w:r w:rsidR="00E116CC" w:rsidRPr="006C54F8">
        <w:rPr>
          <w:rFonts w:ascii="Gill Sans MT" w:hAnsi="Gill Sans MT"/>
          <w:sz w:val="24"/>
          <w:szCs w:val="24"/>
        </w:rPr>
        <w:t>31781</w:t>
      </w:r>
      <w:r w:rsidR="00E116CC">
        <w:rPr>
          <w:rFonts w:ascii="Gill Sans MT" w:hAnsi="Gill Sans MT"/>
          <w:sz w:val="24"/>
          <w:szCs w:val="24"/>
        </w:rPr>
        <w:t xml:space="preserve">or </w:t>
      </w:r>
      <w:r w:rsidR="00435FE9">
        <w:rPr>
          <w:rFonts w:ascii="Gill Sans MT" w:hAnsi="Gill Sans MT"/>
          <w:sz w:val="24"/>
          <w:szCs w:val="24"/>
        </w:rPr>
        <w:t xml:space="preserve">+267 </w:t>
      </w:r>
      <w:r w:rsidR="00435FE9" w:rsidRPr="006C54F8">
        <w:rPr>
          <w:rFonts w:ascii="Gill Sans MT" w:hAnsi="Gill Sans MT"/>
          <w:sz w:val="24"/>
          <w:szCs w:val="24"/>
        </w:rPr>
        <w:t>3731737</w:t>
      </w:r>
      <w:r w:rsidR="00616696">
        <w:rPr>
          <w:rFonts w:ascii="Gill Sans MT" w:hAnsi="Gill Sans MT"/>
          <w:sz w:val="24"/>
          <w:szCs w:val="24"/>
        </w:rPr>
        <w:t xml:space="preserve"> or </w:t>
      </w:r>
      <w:r w:rsidR="00616696" w:rsidRPr="006C54F8">
        <w:rPr>
          <w:rFonts w:ascii="Gill Sans MT" w:hAnsi="Gill Sans MT"/>
          <w:sz w:val="24"/>
          <w:szCs w:val="24"/>
        </w:rPr>
        <w:t>74988050</w:t>
      </w:r>
    </w:p>
    <w:p w14:paraId="4A376355" w14:textId="2AA099E2" w:rsidR="000449D6" w:rsidRDefault="009D22A1" w:rsidP="00B06E3E">
      <w:pPr>
        <w:pStyle w:val="ListBullet"/>
        <w:numPr>
          <w:ilvl w:val="0"/>
          <w:numId w:val="10"/>
        </w:numPr>
        <w:jc w:val="both"/>
      </w:pPr>
      <w:r>
        <w:rPr>
          <w:b/>
        </w:rPr>
        <w:t>Visit:</w:t>
      </w:r>
      <w:r>
        <w:t xml:space="preserve"> </w:t>
      </w:r>
      <w:proofErr w:type="spellStart"/>
      <w:r>
        <w:t>BoMRA</w:t>
      </w:r>
      <w:proofErr w:type="spellEnd"/>
      <w:r>
        <w:t xml:space="preserve"> Head Office, Gaborone (08:00-16:30, Monday-Friday)</w:t>
      </w:r>
    </w:p>
    <w:p w14:paraId="49EAA2B3" w14:textId="77777777" w:rsidR="000449D6" w:rsidRDefault="000449D6" w:rsidP="00B06E3E">
      <w:pPr>
        <w:jc w:val="both"/>
      </w:pPr>
    </w:p>
    <w:p w14:paraId="4970794E" w14:textId="77777777" w:rsidR="000449D6" w:rsidRPr="007C5933" w:rsidRDefault="009D22A1" w:rsidP="00B06E3E">
      <w:pPr>
        <w:pStyle w:val="Heading2"/>
        <w:jc w:val="both"/>
        <w:rPr>
          <w:bCs w:val="0"/>
          <w:i/>
          <w:iCs/>
        </w:rPr>
      </w:pPr>
      <w:r w:rsidRPr="007C5933">
        <w:rPr>
          <w:rFonts w:ascii="Montserrat" w:hAnsi="Montserrat"/>
          <w:bCs w:val="0"/>
          <w:i/>
          <w:iCs/>
          <w:color w:val="auto"/>
          <w:sz w:val="22"/>
          <w:bdr w:val="single" w:sz="4" w:space="0" w:color="auto"/>
        </w:rPr>
        <w:t xml:space="preserve">Q32: Can I meet with </w:t>
      </w:r>
      <w:proofErr w:type="spellStart"/>
      <w:r w:rsidRPr="007C5933">
        <w:rPr>
          <w:rFonts w:ascii="Montserrat" w:hAnsi="Montserrat"/>
          <w:bCs w:val="0"/>
          <w:i/>
          <w:iCs/>
          <w:color w:val="auto"/>
          <w:sz w:val="22"/>
          <w:bdr w:val="single" w:sz="4" w:space="0" w:color="auto"/>
        </w:rPr>
        <w:t>BoMRA</w:t>
      </w:r>
      <w:proofErr w:type="spellEnd"/>
      <w:r w:rsidRPr="007C5933">
        <w:rPr>
          <w:rFonts w:ascii="Montserrat" w:hAnsi="Montserrat"/>
          <w:bCs w:val="0"/>
          <w:i/>
          <w:iCs/>
          <w:color w:val="auto"/>
          <w:sz w:val="22"/>
          <w:bdr w:val="single" w:sz="4" w:space="0" w:color="auto"/>
        </w:rPr>
        <w:t xml:space="preserve"> staff to discuss the regulations?</w:t>
      </w:r>
    </w:p>
    <w:p w14:paraId="467D7627" w14:textId="4948D06A" w:rsidR="000449D6" w:rsidRDefault="009D22A1" w:rsidP="00B06E3E">
      <w:pPr>
        <w:jc w:val="both"/>
      </w:pPr>
      <w:r>
        <w:rPr>
          <w:b/>
        </w:rPr>
        <w:t>A:</w:t>
      </w:r>
      <w:r>
        <w:t xml:space="preserve"> During the consultation period, we encourage written submissions to ensure all stakeholders have equal opportunity to provide input. Meetings may be arranged for industry associations or for specific technical discussions. Request a meeting through </w:t>
      </w:r>
      <w:r w:rsidR="0001466E">
        <w:t>legal</w:t>
      </w:r>
      <w:r>
        <w:t>@bomra.co.bw.</w:t>
      </w:r>
    </w:p>
    <w:p w14:paraId="562A8A76" w14:textId="77777777" w:rsidR="000449D6" w:rsidRPr="007C5933" w:rsidRDefault="009D22A1" w:rsidP="00B06E3E">
      <w:pPr>
        <w:pStyle w:val="Heading1"/>
        <w:pBdr>
          <w:top w:val="single" w:sz="4" w:space="1" w:color="auto"/>
          <w:left w:val="single" w:sz="4" w:space="4" w:color="auto"/>
          <w:bottom w:val="single" w:sz="4" w:space="1" w:color="auto"/>
          <w:right w:val="single" w:sz="4" w:space="4" w:color="auto"/>
        </w:pBdr>
        <w:jc w:val="both"/>
        <w:rPr>
          <w:bCs w:val="0"/>
        </w:rPr>
      </w:pPr>
      <w:r w:rsidRPr="007C5933">
        <w:rPr>
          <w:rFonts w:ascii="Montserrat" w:hAnsi="Montserrat"/>
          <w:bCs w:val="0"/>
          <w:color w:val="00B0F0"/>
          <w:sz w:val="22"/>
        </w:rPr>
        <w:t>DOCUMENT PREPARED BY</w:t>
      </w:r>
    </w:p>
    <w:p w14:paraId="390EB7F8" w14:textId="77777777" w:rsidR="000449D6" w:rsidRDefault="009D22A1" w:rsidP="00B06E3E">
      <w:pPr>
        <w:pBdr>
          <w:top w:val="single" w:sz="4" w:space="1" w:color="auto"/>
          <w:left w:val="single" w:sz="4" w:space="4" w:color="auto"/>
          <w:bottom w:val="single" w:sz="4" w:space="1" w:color="auto"/>
          <w:right w:val="single" w:sz="4" w:space="4" w:color="auto"/>
        </w:pBdr>
        <w:jc w:val="both"/>
      </w:pPr>
      <w:r>
        <w:t>Legal and Corporate Unit</w:t>
      </w:r>
    </w:p>
    <w:p w14:paraId="1B1A6CA3" w14:textId="05F92AAF" w:rsidR="000449D6" w:rsidRDefault="009D22A1" w:rsidP="00B06E3E">
      <w:pPr>
        <w:pBdr>
          <w:top w:val="single" w:sz="4" w:space="1" w:color="auto"/>
          <w:left w:val="single" w:sz="4" w:space="4" w:color="auto"/>
          <w:bottom w:val="single" w:sz="4" w:space="1" w:color="auto"/>
          <w:right w:val="single" w:sz="4" w:space="4" w:color="auto"/>
        </w:pBdr>
        <w:jc w:val="both"/>
      </w:pPr>
      <w:r>
        <w:t>Botswana Medicines Regulatory Authority</w:t>
      </w:r>
    </w:p>
    <w:p w14:paraId="5FC66D06" w14:textId="77777777" w:rsidR="000449D6" w:rsidRDefault="000449D6" w:rsidP="00B06E3E">
      <w:pPr>
        <w:jc w:val="both"/>
      </w:pPr>
    </w:p>
    <w:p w14:paraId="00072D04" w14:textId="77777777" w:rsidR="000449D6" w:rsidRDefault="000449D6" w:rsidP="00B06E3E">
      <w:pPr>
        <w:jc w:val="both"/>
      </w:pPr>
    </w:p>
    <w:p w14:paraId="2E569F43" w14:textId="27B46587" w:rsidR="000449D6" w:rsidRDefault="000449D6" w:rsidP="00B06E3E">
      <w:pPr>
        <w:jc w:val="both"/>
      </w:pPr>
    </w:p>
    <w:sectPr w:rsidR="000449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E654C8"/>
    <w:multiLevelType w:val="hybridMultilevel"/>
    <w:tmpl w:val="715E8E80"/>
    <w:lvl w:ilvl="0" w:tplc="2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27343B"/>
    <w:multiLevelType w:val="hybridMultilevel"/>
    <w:tmpl w:val="0BCC1132"/>
    <w:lvl w:ilvl="0" w:tplc="2000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216249"/>
    <w:multiLevelType w:val="hybridMultilevel"/>
    <w:tmpl w:val="AB0EDBDC"/>
    <w:lvl w:ilvl="0" w:tplc="2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959182">
    <w:abstractNumId w:val="8"/>
  </w:num>
  <w:num w:numId="2" w16cid:durableId="600190440">
    <w:abstractNumId w:val="6"/>
  </w:num>
  <w:num w:numId="3" w16cid:durableId="132260101">
    <w:abstractNumId w:val="5"/>
  </w:num>
  <w:num w:numId="4" w16cid:durableId="1250655275">
    <w:abstractNumId w:val="4"/>
  </w:num>
  <w:num w:numId="5" w16cid:durableId="169293197">
    <w:abstractNumId w:val="7"/>
  </w:num>
  <w:num w:numId="6" w16cid:durableId="69931522">
    <w:abstractNumId w:val="3"/>
  </w:num>
  <w:num w:numId="7" w16cid:durableId="943459435">
    <w:abstractNumId w:val="2"/>
  </w:num>
  <w:num w:numId="8" w16cid:durableId="1212764885">
    <w:abstractNumId w:val="1"/>
  </w:num>
  <w:num w:numId="9" w16cid:durableId="1587568073">
    <w:abstractNumId w:val="0"/>
  </w:num>
  <w:num w:numId="10" w16cid:durableId="862669139">
    <w:abstractNumId w:val="9"/>
  </w:num>
  <w:num w:numId="11" w16cid:durableId="1923249549">
    <w:abstractNumId w:val="10"/>
  </w:num>
  <w:num w:numId="12" w16cid:durableId="1101296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66E"/>
    <w:rsid w:val="00032BBA"/>
    <w:rsid w:val="00034616"/>
    <w:rsid w:val="000449D6"/>
    <w:rsid w:val="0006063C"/>
    <w:rsid w:val="0015074B"/>
    <w:rsid w:val="001A103E"/>
    <w:rsid w:val="001E750B"/>
    <w:rsid w:val="00207037"/>
    <w:rsid w:val="002316EC"/>
    <w:rsid w:val="002678D6"/>
    <w:rsid w:val="0029639D"/>
    <w:rsid w:val="002A4DB2"/>
    <w:rsid w:val="002F39AD"/>
    <w:rsid w:val="00310FFA"/>
    <w:rsid w:val="003149A2"/>
    <w:rsid w:val="00326F90"/>
    <w:rsid w:val="003546B6"/>
    <w:rsid w:val="00394DA4"/>
    <w:rsid w:val="003A3DC7"/>
    <w:rsid w:val="00435FE9"/>
    <w:rsid w:val="00481B4B"/>
    <w:rsid w:val="004B5F62"/>
    <w:rsid w:val="0053797C"/>
    <w:rsid w:val="005903A8"/>
    <w:rsid w:val="005B2A03"/>
    <w:rsid w:val="00616696"/>
    <w:rsid w:val="00630435"/>
    <w:rsid w:val="00655357"/>
    <w:rsid w:val="00694D8E"/>
    <w:rsid w:val="00704373"/>
    <w:rsid w:val="007C5933"/>
    <w:rsid w:val="007C7107"/>
    <w:rsid w:val="00814332"/>
    <w:rsid w:val="00893068"/>
    <w:rsid w:val="00956581"/>
    <w:rsid w:val="00990B56"/>
    <w:rsid w:val="009D22A1"/>
    <w:rsid w:val="00A50AE7"/>
    <w:rsid w:val="00A8466E"/>
    <w:rsid w:val="00AA1D8D"/>
    <w:rsid w:val="00AE78DE"/>
    <w:rsid w:val="00B06E3E"/>
    <w:rsid w:val="00B47730"/>
    <w:rsid w:val="00BD626A"/>
    <w:rsid w:val="00C87742"/>
    <w:rsid w:val="00CB0664"/>
    <w:rsid w:val="00CB61E6"/>
    <w:rsid w:val="00CD421F"/>
    <w:rsid w:val="00CE37B8"/>
    <w:rsid w:val="00D045DE"/>
    <w:rsid w:val="00D52AFE"/>
    <w:rsid w:val="00D81E5C"/>
    <w:rsid w:val="00DE2521"/>
    <w:rsid w:val="00E116CC"/>
    <w:rsid w:val="00E95B62"/>
    <w:rsid w:val="00EB1B10"/>
    <w:rsid w:val="00EC3628"/>
    <w:rsid w:val="00ED4267"/>
    <w:rsid w:val="00EF5554"/>
    <w:rsid w:val="00F00751"/>
    <w:rsid w:val="00FA21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8F043"/>
  <w14:defaultImageDpi w14:val="300"/>
  <w15:docId w15:val="{058FC970-A3A8-4F14-93DE-14D4BD5D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Montserrat" w:hAnsi="Montserrat"/>
    </w:rPr>
  </w:style>
  <w:style w:type="paragraph" w:styleId="Heading1">
    <w:name w:val="heading 1"/>
    <w:basedOn w:val="Normal"/>
    <w:next w:val="Normal"/>
    <w:link w:val="Heading1Char"/>
    <w:uiPriority w:val="9"/>
    <w:qFormat/>
    <w:rsid w:val="007C5933"/>
    <w:pPr>
      <w:keepNext/>
      <w:keepLines/>
      <w:spacing w:before="480" w:after="0"/>
      <w:outlineLvl w:val="0"/>
    </w:pPr>
    <w:rPr>
      <w:rFonts w:asciiTheme="majorHAnsi" w:eastAsiaTheme="majorEastAsia" w:hAnsiTheme="majorHAnsi" w:cstheme="majorBidi"/>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CFDFEA"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CFDFEA"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CFDFEA"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427598"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427598"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FFFFFF"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CFDFEA"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FFFFF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C5933"/>
    <w:rPr>
      <w:rFonts w:asciiTheme="majorHAnsi" w:eastAsiaTheme="majorEastAsia" w:hAnsiTheme="majorHAnsi" w:cstheme="majorBidi"/>
      <w:b/>
      <w:bCs/>
      <w:color w:val="000000"/>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CFDFEA"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CFDFEA" w:themeColor="accent1"/>
    </w:rPr>
  </w:style>
  <w:style w:type="paragraph" w:styleId="Title">
    <w:name w:val="Title"/>
    <w:basedOn w:val="Normal"/>
    <w:next w:val="Normal"/>
    <w:link w:val="TitleChar"/>
    <w:uiPriority w:val="10"/>
    <w:qFormat/>
    <w:rsid w:val="00FC693F"/>
    <w:pPr>
      <w:pBdr>
        <w:bottom w:val="single" w:sz="8" w:space="4" w:color="CFDFEA" w:themeColor="accent1"/>
      </w:pBdr>
      <w:spacing w:after="300" w:line="240" w:lineRule="auto"/>
      <w:contextualSpacing/>
    </w:pPr>
    <w:rPr>
      <w:rFonts w:asciiTheme="majorHAnsi" w:eastAsiaTheme="majorEastAsia" w:hAnsiTheme="majorHAnsi" w:cstheme="majorBidi"/>
      <w:b/>
      <w:color w:val="0F6095"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F6095"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CFDFEA"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CFDFEA"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FFFFFF" w:themeColor="text1"/>
    </w:rPr>
  </w:style>
  <w:style w:type="character" w:customStyle="1" w:styleId="QuoteChar">
    <w:name w:val="Quote Char"/>
    <w:basedOn w:val="DefaultParagraphFont"/>
    <w:link w:val="Quote"/>
    <w:uiPriority w:val="29"/>
    <w:rsid w:val="00FC693F"/>
    <w:rPr>
      <w:i/>
      <w:iCs/>
      <w:color w:val="FFFFFF"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CFDFEA"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427598"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427598"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FFFFFF"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CFDFEA"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FFFFFF"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CFDFEA"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CFDFEA" w:themeColor="accent1"/>
      </w:pBdr>
      <w:spacing w:before="200" w:after="280"/>
      <w:ind w:left="936" w:right="936"/>
    </w:pPr>
    <w:rPr>
      <w:b/>
      <w:bCs/>
      <w:i/>
      <w:iCs/>
      <w:color w:val="CFDFEA" w:themeColor="accent1"/>
    </w:rPr>
  </w:style>
  <w:style w:type="character" w:customStyle="1" w:styleId="IntenseQuoteChar">
    <w:name w:val="Intense Quote Char"/>
    <w:basedOn w:val="DefaultParagraphFont"/>
    <w:link w:val="IntenseQuote"/>
    <w:uiPriority w:val="30"/>
    <w:rsid w:val="00FC693F"/>
    <w:rPr>
      <w:b/>
      <w:bCs/>
      <w:i/>
      <w:iCs/>
      <w:color w:val="CFDFEA" w:themeColor="accent1"/>
    </w:rPr>
  </w:style>
  <w:style w:type="character" w:styleId="SubtleEmphasis">
    <w:name w:val="Subtle Emphasis"/>
    <w:basedOn w:val="DefaultParagraphFont"/>
    <w:uiPriority w:val="19"/>
    <w:qFormat/>
    <w:rsid w:val="00FC693F"/>
    <w:rPr>
      <w:i/>
      <w:iCs/>
      <w:color w:val="FFFFFF" w:themeColor="text1" w:themeTint="7F"/>
    </w:rPr>
  </w:style>
  <w:style w:type="character" w:styleId="IntenseEmphasis">
    <w:name w:val="Intense Emphasis"/>
    <w:basedOn w:val="DefaultParagraphFont"/>
    <w:uiPriority w:val="21"/>
    <w:qFormat/>
    <w:rsid w:val="00FC693F"/>
    <w:rPr>
      <w:b/>
      <w:bCs/>
      <w:i/>
      <w:iCs/>
      <w:color w:val="CFDFEA" w:themeColor="accent1"/>
    </w:rPr>
  </w:style>
  <w:style w:type="character" w:styleId="SubtleReference">
    <w:name w:val="Subtle Reference"/>
    <w:basedOn w:val="DefaultParagraphFont"/>
    <w:uiPriority w:val="31"/>
    <w:qFormat/>
    <w:rsid w:val="00FC693F"/>
    <w:rPr>
      <w:smallCaps/>
      <w:color w:val="D1EEF9" w:themeColor="accent2"/>
      <w:u w:val="single"/>
    </w:rPr>
  </w:style>
  <w:style w:type="character" w:styleId="IntenseReference">
    <w:name w:val="Intense Reference"/>
    <w:basedOn w:val="DefaultParagraphFont"/>
    <w:uiPriority w:val="32"/>
    <w:qFormat/>
    <w:rsid w:val="00FC693F"/>
    <w:rPr>
      <w:b/>
      <w:bCs/>
      <w:smallCaps/>
      <w:color w:val="D1EEF9"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table" w:styleId="LightShading-Accent1">
    <w:name w:val="Light Shading Accent 1"/>
    <w:basedOn w:val="TableNormal"/>
    <w:uiPriority w:val="60"/>
    <w:rsid w:val="00FC693F"/>
    <w:pPr>
      <w:spacing w:after="0" w:line="240" w:lineRule="auto"/>
    </w:pPr>
    <w:rPr>
      <w:color w:val="81ABC8" w:themeColor="accent1" w:themeShade="BF"/>
    </w:rPr>
    <w:tblPr>
      <w:tblStyleRowBandSize w:val="1"/>
      <w:tblStyleColBandSize w:val="1"/>
      <w:tblBorders>
        <w:top w:val="single" w:sz="8" w:space="0" w:color="CFDFEA" w:themeColor="accent1"/>
        <w:bottom w:val="single" w:sz="8" w:space="0" w:color="CFDFEA" w:themeColor="accent1"/>
      </w:tblBorders>
    </w:tblPr>
    <w:tblStylePr w:type="firstRow">
      <w:pPr>
        <w:spacing w:before="0" w:after="0" w:line="240" w:lineRule="auto"/>
      </w:pPr>
      <w:rPr>
        <w:b/>
        <w:bCs/>
      </w:rPr>
      <w:tblPr/>
      <w:tcPr>
        <w:tcBorders>
          <w:top w:val="single" w:sz="8" w:space="0" w:color="CFDFEA" w:themeColor="accent1"/>
          <w:left w:val="nil"/>
          <w:bottom w:val="single" w:sz="8" w:space="0" w:color="CFDFEA" w:themeColor="accent1"/>
          <w:right w:val="nil"/>
          <w:insideH w:val="nil"/>
          <w:insideV w:val="nil"/>
        </w:tcBorders>
      </w:tcPr>
    </w:tblStylePr>
    <w:tblStylePr w:type="lastRow">
      <w:pPr>
        <w:spacing w:before="0" w:after="0" w:line="240" w:lineRule="auto"/>
      </w:pPr>
      <w:rPr>
        <w:b/>
        <w:bCs/>
      </w:rPr>
      <w:tblPr/>
      <w:tcPr>
        <w:tcBorders>
          <w:top w:val="single" w:sz="8" w:space="0" w:color="CFDFEA" w:themeColor="accent1"/>
          <w:left w:val="nil"/>
          <w:bottom w:val="single" w:sz="8" w:space="0" w:color="CFDFE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F9" w:themeFill="accent1" w:themeFillTint="3F"/>
      </w:tcPr>
    </w:tblStylePr>
    <w:tblStylePr w:type="band1Horz">
      <w:tblPr/>
      <w:tcPr>
        <w:tcBorders>
          <w:left w:val="nil"/>
          <w:right w:val="nil"/>
          <w:insideH w:val="nil"/>
          <w:insideV w:val="nil"/>
        </w:tcBorders>
        <w:shd w:val="clear" w:color="auto" w:fill="F2F6F9" w:themeFill="accent1" w:themeFillTint="3F"/>
      </w:tcPr>
    </w:tblStylePr>
  </w:style>
  <w:style w:type="table" w:styleId="LightShading-Accent2">
    <w:name w:val="Light Shading Accent 2"/>
    <w:basedOn w:val="TableNormal"/>
    <w:uiPriority w:val="60"/>
    <w:rsid w:val="00FC693F"/>
    <w:pPr>
      <w:spacing w:after="0" w:line="240" w:lineRule="auto"/>
    </w:pPr>
    <w:rPr>
      <w:color w:val="6BC8EB" w:themeColor="accent2" w:themeShade="BF"/>
    </w:rPr>
    <w:tblPr>
      <w:tblStyleRowBandSize w:val="1"/>
      <w:tblStyleColBandSize w:val="1"/>
      <w:tblBorders>
        <w:top w:val="single" w:sz="8" w:space="0" w:color="D1EEF9" w:themeColor="accent2"/>
        <w:bottom w:val="single" w:sz="8" w:space="0" w:color="D1EEF9" w:themeColor="accent2"/>
      </w:tblBorders>
    </w:tblPr>
    <w:tblStylePr w:type="firstRow">
      <w:pPr>
        <w:spacing w:before="0" w:after="0" w:line="240" w:lineRule="auto"/>
      </w:pPr>
      <w:rPr>
        <w:b/>
        <w:bCs/>
      </w:rPr>
      <w:tblPr/>
      <w:tcPr>
        <w:tcBorders>
          <w:top w:val="single" w:sz="8" w:space="0" w:color="D1EEF9" w:themeColor="accent2"/>
          <w:left w:val="nil"/>
          <w:bottom w:val="single" w:sz="8" w:space="0" w:color="D1EEF9" w:themeColor="accent2"/>
          <w:right w:val="nil"/>
          <w:insideH w:val="nil"/>
          <w:insideV w:val="nil"/>
        </w:tcBorders>
      </w:tcPr>
    </w:tblStylePr>
    <w:tblStylePr w:type="lastRow">
      <w:pPr>
        <w:spacing w:before="0" w:after="0" w:line="240" w:lineRule="auto"/>
      </w:pPr>
      <w:rPr>
        <w:b/>
        <w:bCs/>
      </w:rPr>
      <w:tblPr/>
      <w:tcPr>
        <w:tcBorders>
          <w:top w:val="single" w:sz="8" w:space="0" w:color="D1EEF9" w:themeColor="accent2"/>
          <w:left w:val="nil"/>
          <w:bottom w:val="single" w:sz="8" w:space="0" w:color="D1EE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AFD" w:themeFill="accent2" w:themeFillTint="3F"/>
      </w:tcPr>
    </w:tblStylePr>
    <w:tblStylePr w:type="band1Horz">
      <w:tblPr/>
      <w:tcPr>
        <w:tcBorders>
          <w:left w:val="nil"/>
          <w:right w:val="nil"/>
          <w:insideH w:val="nil"/>
          <w:insideV w:val="nil"/>
        </w:tcBorders>
        <w:shd w:val="clear" w:color="auto" w:fill="F3FAFD" w:themeFill="accent2" w:themeFillTint="3F"/>
      </w:tcPr>
    </w:tblStylePr>
  </w:style>
  <w:style w:type="table" w:styleId="LightShading-Accent3">
    <w:name w:val="Light Shading Accent 3"/>
    <w:basedOn w:val="TableNormal"/>
    <w:uiPriority w:val="60"/>
    <w:rsid w:val="00FC693F"/>
    <w:pPr>
      <w:spacing w:after="0" w:line="240" w:lineRule="auto"/>
    </w:pPr>
    <w:rPr>
      <w:color w:val="51D6DF" w:themeColor="accent3" w:themeShade="BF"/>
    </w:rPr>
    <w:tblPr>
      <w:tblStyleRowBandSize w:val="1"/>
      <w:tblStyleColBandSize w:val="1"/>
      <w:tblBorders>
        <w:top w:val="single" w:sz="8" w:space="0" w:color="A8EBEF" w:themeColor="accent3"/>
        <w:bottom w:val="single" w:sz="8" w:space="0" w:color="A8EBEF" w:themeColor="accent3"/>
      </w:tblBorders>
    </w:tblPr>
    <w:tblStylePr w:type="firstRow">
      <w:pPr>
        <w:spacing w:before="0" w:after="0" w:line="240" w:lineRule="auto"/>
      </w:pPr>
      <w:rPr>
        <w:b/>
        <w:bCs/>
      </w:rPr>
      <w:tblPr/>
      <w:tcPr>
        <w:tcBorders>
          <w:top w:val="single" w:sz="8" w:space="0" w:color="A8EBEF" w:themeColor="accent3"/>
          <w:left w:val="nil"/>
          <w:bottom w:val="single" w:sz="8" w:space="0" w:color="A8EBEF" w:themeColor="accent3"/>
          <w:right w:val="nil"/>
          <w:insideH w:val="nil"/>
          <w:insideV w:val="nil"/>
        </w:tcBorders>
      </w:tcPr>
    </w:tblStylePr>
    <w:tblStylePr w:type="lastRow">
      <w:pPr>
        <w:spacing w:before="0" w:after="0" w:line="240" w:lineRule="auto"/>
      </w:pPr>
      <w:rPr>
        <w:b/>
        <w:bCs/>
      </w:rPr>
      <w:tblPr/>
      <w:tcPr>
        <w:tcBorders>
          <w:top w:val="single" w:sz="8" w:space="0" w:color="A8EBEF" w:themeColor="accent3"/>
          <w:left w:val="nil"/>
          <w:bottom w:val="single" w:sz="8" w:space="0" w:color="A8EBE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AFB" w:themeFill="accent3" w:themeFillTint="3F"/>
      </w:tcPr>
    </w:tblStylePr>
    <w:tblStylePr w:type="band1Horz">
      <w:tblPr/>
      <w:tcPr>
        <w:tcBorders>
          <w:left w:val="nil"/>
          <w:right w:val="nil"/>
          <w:insideH w:val="nil"/>
          <w:insideV w:val="nil"/>
        </w:tcBorders>
        <w:shd w:val="clear" w:color="auto" w:fill="E9FAFB" w:themeFill="accent3" w:themeFillTint="3F"/>
      </w:tcPr>
    </w:tblStylePr>
  </w:style>
  <w:style w:type="table" w:styleId="LightShading-Accent4">
    <w:name w:val="Light Shading Accent 4"/>
    <w:basedOn w:val="TableNormal"/>
    <w:uiPriority w:val="60"/>
    <w:rsid w:val="00FC693F"/>
    <w:pPr>
      <w:spacing w:after="0" w:line="240" w:lineRule="auto"/>
    </w:pPr>
    <w:rPr>
      <w:color w:val="67C8AC" w:themeColor="accent4" w:themeShade="BF"/>
    </w:rPr>
    <w:tblPr>
      <w:tblStyleRowBandSize w:val="1"/>
      <w:tblStyleColBandSize w:val="1"/>
      <w:tblBorders>
        <w:top w:val="single" w:sz="8" w:space="0" w:color="B2E3D5" w:themeColor="accent4"/>
        <w:bottom w:val="single" w:sz="8" w:space="0" w:color="B2E3D5" w:themeColor="accent4"/>
      </w:tblBorders>
    </w:tblPr>
    <w:tblStylePr w:type="firstRow">
      <w:pPr>
        <w:spacing w:before="0" w:after="0" w:line="240" w:lineRule="auto"/>
      </w:pPr>
      <w:rPr>
        <w:b/>
        <w:bCs/>
      </w:rPr>
      <w:tblPr/>
      <w:tcPr>
        <w:tcBorders>
          <w:top w:val="single" w:sz="8" w:space="0" w:color="B2E3D5" w:themeColor="accent4"/>
          <w:left w:val="nil"/>
          <w:bottom w:val="single" w:sz="8" w:space="0" w:color="B2E3D5" w:themeColor="accent4"/>
          <w:right w:val="nil"/>
          <w:insideH w:val="nil"/>
          <w:insideV w:val="nil"/>
        </w:tcBorders>
      </w:tcPr>
    </w:tblStylePr>
    <w:tblStylePr w:type="lastRow">
      <w:pPr>
        <w:spacing w:before="0" w:after="0" w:line="240" w:lineRule="auto"/>
      </w:pPr>
      <w:rPr>
        <w:b/>
        <w:bCs/>
      </w:rPr>
      <w:tblPr/>
      <w:tcPr>
        <w:tcBorders>
          <w:top w:val="single" w:sz="8" w:space="0" w:color="B2E3D5" w:themeColor="accent4"/>
          <w:left w:val="nil"/>
          <w:bottom w:val="single" w:sz="8" w:space="0" w:color="B2E3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8F4" w:themeFill="accent4" w:themeFillTint="3F"/>
      </w:tcPr>
    </w:tblStylePr>
    <w:tblStylePr w:type="band1Horz">
      <w:tblPr/>
      <w:tcPr>
        <w:tcBorders>
          <w:left w:val="nil"/>
          <w:right w:val="nil"/>
          <w:insideH w:val="nil"/>
          <w:insideV w:val="nil"/>
        </w:tcBorders>
        <w:shd w:val="clear" w:color="auto" w:fill="EBF8F4" w:themeFill="accent4" w:themeFillTint="3F"/>
      </w:tcPr>
    </w:tblStylePr>
  </w:style>
  <w:style w:type="table" w:styleId="LightShading-Accent5">
    <w:name w:val="Light Shading Accent 5"/>
    <w:basedOn w:val="TableNormal"/>
    <w:uiPriority w:val="60"/>
    <w:rsid w:val="00FC693F"/>
    <w:pPr>
      <w:spacing w:after="0" w:line="240" w:lineRule="auto"/>
    </w:pPr>
    <w:rPr>
      <w:color w:val="9BDF41" w:themeColor="accent5" w:themeShade="BF"/>
    </w:rPr>
    <w:tblPr>
      <w:tblStyleRowBandSize w:val="1"/>
      <w:tblStyleColBandSize w:val="1"/>
      <w:tblBorders>
        <w:top w:val="single" w:sz="8" w:space="0" w:color="C7ED94" w:themeColor="accent5"/>
        <w:bottom w:val="single" w:sz="8" w:space="0" w:color="C7ED94" w:themeColor="accent5"/>
      </w:tblBorders>
    </w:tblPr>
    <w:tblStylePr w:type="firstRow">
      <w:pPr>
        <w:spacing w:before="0" w:after="0" w:line="240" w:lineRule="auto"/>
      </w:pPr>
      <w:rPr>
        <w:b/>
        <w:bCs/>
      </w:rPr>
      <w:tblPr/>
      <w:tcPr>
        <w:tcBorders>
          <w:top w:val="single" w:sz="8" w:space="0" w:color="C7ED94" w:themeColor="accent5"/>
          <w:left w:val="nil"/>
          <w:bottom w:val="single" w:sz="8" w:space="0" w:color="C7ED94" w:themeColor="accent5"/>
          <w:right w:val="nil"/>
          <w:insideH w:val="nil"/>
          <w:insideV w:val="nil"/>
        </w:tcBorders>
      </w:tcPr>
    </w:tblStylePr>
    <w:tblStylePr w:type="lastRow">
      <w:pPr>
        <w:spacing w:before="0" w:after="0" w:line="240" w:lineRule="auto"/>
      </w:pPr>
      <w:rPr>
        <w:b/>
        <w:bCs/>
      </w:rPr>
      <w:tblPr/>
      <w:tcPr>
        <w:tcBorders>
          <w:top w:val="single" w:sz="8" w:space="0" w:color="C7ED94" w:themeColor="accent5"/>
          <w:left w:val="nil"/>
          <w:bottom w:val="single" w:sz="8" w:space="0" w:color="C7ED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AE4" w:themeFill="accent5" w:themeFillTint="3F"/>
      </w:tcPr>
    </w:tblStylePr>
    <w:tblStylePr w:type="band1Horz">
      <w:tblPr/>
      <w:tcPr>
        <w:tcBorders>
          <w:left w:val="nil"/>
          <w:right w:val="nil"/>
          <w:insideH w:val="nil"/>
          <w:insideV w:val="nil"/>
        </w:tcBorders>
        <w:shd w:val="clear" w:color="auto" w:fill="F1FAE4" w:themeFill="accent5" w:themeFillTint="3F"/>
      </w:tcPr>
    </w:tblStylePr>
  </w:style>
  <w:style w:type="table" w:styleId="LightShading-Accent6">
    <w:name w:val="Light Shading Accent 6"/>
    <w:basedOn w:val="TableNormal"/>
    <w:uiPriority w:val="60"/>
    <w:rsid w:val="00FC693F"/>
    <w:pPr>
      <w:spacing w:after="0" w:line="240" w:lineRule="auto"/>
    </w:pPr>
    <w:rPr>
      <w:color w:val="71828B" w:themeColor="accent6" w:themeShade="BF"/>
    </w:rPr>
    <w:tblPr>
      <w:tblStyleRowBandSize w:val="1"/>
      <w:tblStyleColBandSize w:val="1"/>
      <w:tblBorders>
        <w:top w:val="single" w:sz="8" w:space="0" w:color="A0ACB2" w:themeColor="accent6"/>
        <w:bottom w:val="single" w:sz="8" w:space="0" w:color="A0ACB2" w:themeColor="accent6"/>
      </w:tblBorders>
    </w:tblPr>
    <w:tblStylePr w:type="firstRow">
      <w:pPr>
        <w:spacing w:before="0" w:after="0" w:line="240" w:lineRule="auto"/>
      </w:pPr>
      <w:rPr>
        <w:b/>
        <w:bCs/>
      </w:rPr>
      <w:tblPr/>
      <w:tcPr>
        <w:tcBorders>
          <w:top w:val="single" w:sz="8" w:space="0" w:color="A0ACB2" w:themeColor="accent6"/>
          <w:left w:val="nil"/>
          <w:bottom w:val="single" w:sz="8" w:space="0" w:color="A0ACB2" w:themeColor="accent6"/>
          <w:right w:val="nil"/>
          <w:insideH w:val="nil"/>
          <w:insideV w:val="nil"/>
        </w:tcBorders>
      </w:tcPr>
    </w:tblStylePr>
    <w:tblStylePr w:type="lastRow">
      <w:pPr>
        <w:spacing w:before="0" w:after="0" w:line="240" w:lineRule="auto"/>
      </w:pPr>
      <w:rPr>
        <w:b/>
        <w:bCs/>
      </w:rPr>
      <w:tblPr/>
      <w:tcPr>
        <w:tcBorders>
          <w:top w:val="single" w:sz="8" w:space="0" w:color="A0ACB2" w:themeColor="accent6"/>
          <w:left w:val="nil"/>
          <w:bottom w:val="single" w:sz="8" w:space="0" w:color="A0ACB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AEC" w:themeFill="accent6" w:themeFillTint="3F"/>
      </w:tcPr>
    </w:tblStylePr>
    <w:tblStylePr w:type="band1Horz">
      <w:tblPr/>
      <w:tcPr>
        <w:tcBorders>
          <w:left w:val="nil"/>
          <w:right w:val="nil"/>
          <w:insideH w:val="nil"/>
          <w:insideV w:val="nil"/>
        </w:tcBorders>
        <w:shd w:val="clear" w:color="auto" w:fill="E7EAEC"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pPr>
        <w:spacing w:before="0" w:after="0" w:line="240" w:lineRule="auto"/>
      </w:pPr>
      <w:rPr>
        <w:b/>
        <w:bCs/>
        <w:color w:val="FFFFFF" w:themeColor="background1"/>
      </w:rPr>
      <w:tblPr/>
      <w:tcPr>
        <w:shd w:val="clear" w:color="auto" w:fill="FFFFFF" w:themeFill="text1"/>
      </w:tcPr>
    </w:tblStylePr>
    <w:tblStylePr w:type="lastRow">
      <w:pPr>
        <w:spacing w:before="0" w:after="0" w:line="240" w:lineRule="auto"/>
      </w:pPr>
      <w:rPr>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tcBorders>
      </w:tcPr>
    </w:tblStylePr>
    <w:tblStylePr w:type="firstCol">
      <w:rPr>
        <w:b/>
        <w:bCs/>
      </w:rPr>
    </w:tblStylePr>
    <w:tblStylePr w:type="lastCol">
      <w:rPr>
        <w:b/>
        <w:bCs/>
      </w:r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Horz">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CFDFEA" w:themeColor="accent1"/>
        <w:left w:val="single" w:sz="8" w:space="0" w:color="CFDFEA" w:themeColor="accent1"/>
        <w:bottom w:val="single" w:sz="8" w:space="0" w:color="CFDFEA" w:themeColor="accent1"/>
        <w:right w:val="single" w:sz="8" w:space="0" w:color="CFDFEA" w:themeColor="accent1"/>
      </w:tblBorders>
    </w:tblPr>
    <w:tblStylePr w:type="firstRow">
      <w:pPr>
        <w:spacing w:before="0" w:after="0" w:line="240" w:lineRule="auto"/>
      </w:pPr>
      <w:rPr>
        <w:b/>
        <w:bCs/>
        <w:color w:val="FFFFFF" w:themeColor="background1"/>
      </w:rPr>
      <w:tblPr/>
      <w:tcPr>
        <w:shd w:val="clear" w:color="auto" w:fill="CFDFEA" w:themeFill="accent1"/>
      </w:tcPr>
    </w:tblStylePr>
    <w:tblStylePr w:type="lastRow">
      <w:pPr>
        <w:spacing w:before="0" w:after="0" w:line="240" w:lineRule="auto"/>
      </w:pPr>
      <w:rPr>
        <w:b/>
        <w:bCs/>
      </w:rPr>
      <w:tblPr/>
      <w:tcPr>
        <w:tcBorders>
          <w:top w:val="double" w:sz="6" w:space="0" w:color="CFDFEA" w:themeColor="accent1"/>
          <w:left w:val="single" w:sz="8" w:space="0" w:color="CFDFEA" w:themeColor="accent1"/>
          <w:bottom w:val="single" w:sz="8" w:space="0" w:color="CFDFEA" w:themeColor="accent1"/>
          <w:right w:val="single" w:sz="8" w:space="0" w:color="CFDFEA" w:themeColor="accent1"/>
        </w:tcBorders>
      </w:tcPr>
    </w:tblStylePr>
    <w:tblStylePr w:type="firstCol">
      <w:rPr>
        <w:b/>
        <w:bCs/>
      </w:rPr>
    </w:tblStylePr>
    <w:tblStylePr w:type="lastCol">
      <w:rPr>
        <w:b/>
        <w:bCs/>
      </w:rPr>
    </w:tblStylePr>
    <w:tblStylePr w:type="band1Vert">
      <w:tblPr/>
      <w:tcPr>
        <w:tcBorders>
          <w:top w:val="single" w:sz="8" w:space="0" w:color="CFDFEA" w:themeColor="accent1"/>
          <w:left w:val="single" w:sz="8" w:space="0" w:color="CFDFEA" w:themeColor="accent1"/>
          <w:bottom w:val="single" w:sz="8" w:space="0" w:color="CFDFEA" w:themeColor="accent1"/>
          <w:right w:val="single" w:sz="8" w:space="0" w:color="CFDFEA" w:themeColor="accent1"/>
        </w:tcBorders>
      </w:tcPr>
    </w:tblStylePr>
    <w:tblStylePr w:type="band1Horz">
      <w:tblPr/>
      <w:tcPr>
        <w:tcBorders>
          <w:top w:val="single" w:sz="8" w:space="0" w:color="CFDFEA" w:themeColor="accent1"/>
          <w:left w:val="single" w:sz="8" w:space="0" w:color="CFDFEA" w:themeColor="accent1"/>
          <w:bottom w:val="single" w:sz="8" w:space="0" w:color="CFDFEA" w:themeColor="accent1"/>
          <w:right w:val="single" w:sz="8" w:space="0" w:color="CFDFEA"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D1EEF9" w:themeColor="accent2"/>
        <w:left w:val="single" w:sz="8" w:space="0" w:color="D1EEF9" w:themeColor="accent2"/>
        <w:bottom w:val="single" w:sz="8" w:space="0" w:color="D1EEF9" w:themeColor="accent2"/>
        <w:right w:val="single" w:sz="8" w:space="0" w:color="D1EEF9" w:themeColor="accent2"/>
      </w:tblBorders>
    </w:tblPr>
    <w:tblStylePr w:type="firstRow">
      <w:pPr>
        <w:spacing w:before="0" w:after="0" w:line="240" w:lineRule="auto"/>
      </w:pPr>
      <w:rPr>
        <w:b/>
        <w:bCs/>
        <w:color w:val="FFFFFF" w:themeColor="background1"/>
      </w:rPr>
      <w:tblPr/>
      <w:tcPr>
        <w:shd w:val="clear" w:color="auto" w:fill="D1EEF9" w:themeFill="accent2"/>
      </w:tcPr>
    </w:tblStylePr>
    <w:tblStylePr w:type="lastRow">
      <w:pPr>
        <w:spacing w:before="0" w:after="0" w:line="240" w:lineRule="auto"/>
      </w:pPr>
      <w:rPr>
        <w:b/>
        <w:bCs/>
      </w:rPr>
      <w:tblPr/>
      <w:tcPr>
        <w:tcBorders>
          <w:top w:val="double" w:sz="6" w:space="0" w:color="D1EEF9" w:themeColor="accent2"/>
          <w:left w:val="single" w:sz="8" w:space="0" w:color="D1EEF9" w:themeColor="accent2"/>
          <w:bottom w:val="single" w:sz="8" w:space="0" w:color="D1EEF9" w:themeColor="accent2"/>
          <w:right w:val="single" w:sz="8" w:space="0" w:color="D1EEF9" w:themeColor="accent2"/>
        </w:tcBorders>
      </w:tcPr>
    </w:tblStylePr>
    <w:tblStylePr w:type="firstCol">
      <w:rPr>
        <w:b/>
        <w:bCs/>
      </w:rPr>
    </w:tblStylePr>
    <w:tblStylePr w:type="lastCol">
      <w:rPr>
        <w:b/>
        <w:bCs/>
      </w:rPr>
    </w:tblStylePr>
    <w:tblStylePr w:type="band1Vert">
      <w:tblPr/>
      <w:tcPr>
        <w:tcBorders>
          <w:top w:val="single" w:sz="8" w:space="0" w:color="D1EEF9" w:themeColor="accent2"/>
          <w:left w:val="single" w:sz="8" w:space="0" w:color="D1EEF9" w:themeColor="accent2"/>
          <w:bottom w:val="single" w:sz="8" w:space="0" w:color="D1EEF9" w:themeColor="accent2"/>
          <w:right w:val="single" w:sz="8" w:space="0" w:color="D1EEF9" w:themeColor="accent2"/>
        </w:tcBorders>
      </w:tcPr>
    </w:tblStylePr>
    <w:tblStylePr w:type="band1Horz">
      <w:tblPr/>
      <w:tcPr>
        <w:tcBorders>
          <w:top w:val="single" w:sz="8" w:space="0" w:color="D1EEF9" w:themeColor="accent2"/>
          <w:left w:val="single" w:sz="8" w:space="0" w:color="D1EEF9" w:themeColor="accent2"/>
          <w:bottom w:val="single" w:sz="8" w:space="0" w:color="D1EEF9" w:themeColor="accent2"/>
          <w:right w:val="single" w:sz="8" w:space="0" w:color="D1EEF9"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8EBEF" w:themeColor="accent3"/>
        <w:left w:val="single" w:sz="8" w:space="0" w:color="A8EBEF" w:themeColor="accent3"/>
        <w:bottom w:val="single" w:sz="8" w:space="0" w:color="A8EBEF" w:themeColor="accent3"/>
        <w:right w:val="single" w:sz="8" w:space="0" w:color="A8EBEF" w:themeColor="accent3"/>
      </w:tblBorders>
    </w:tblPr>
    <w:tblStylePr w:type="firstRow">
      <w:pPr>
        <w:spacing w:before="0" w:after="0" w:line="240" w:lineRule="auto"/>
      </w:pPr>
      <w:rPr>
        <w:b/>
        <w:bCs/>
        <w:color w:val="FFFFFF" w:themeColor="background1"/>
      </w:rPr>
      <w:tblPr/>
      <w:tcPr>
        <w:shd w:val="clear" w:color="auto" w:fill="A8EBEF" w:themeFill="accent3"/>
      </w:tcPr>
    </w:tblStylePr>
    <w:tblStylePr w:type="lastRow">
      <w:pPr>
        <w:spacing w:before="0" w:after="0" w:line="240" w:lineRule="auto"/>
      </w:pPr>
      <w:rPr>
        <w:b/>
        <w:bCs/>
      </w:rPr>
      <w:tblPr/>
      <w:tcPr>
        <w:tcBorders>
          <w:top w:val="double" w:sz="6" w:space="0" w:color="A8EBEF" w:themeColor="accent3"/>
          <w:left w:val="single" w:sz="8" w:space="0" w:color="A8EBEF" w:themeColor="accent3"/>
          <w:bottom w:val="single" w:sz="8" w:space="0" w:color="A8EBEF" w:themeColor="accent3"/>
          <w:right w:val="single" w:sz="8" w:space="0" w:color="A8EBEF" w:themeColor="accent3"/>
        </w:tcBorders>
      </w:tcPr>
    </w:tblStylePr>
    <w:tblStylePr w:type="firstCol">
      <w:rPr>
        <w:b/>
        <w:bCs/>
      </w:rPr>
    </w:tblStylePr>
    <w:tblStylePr w:type="lastCol">
      <w:rPr>
        <w:b/>
        <w:bCs/>
      </w:rPr>
    </w:tblStylePr>
    <w:tblStylePr w:type="band1Vert">
      <w:tblPr/>
      <w:tcPr>
        <w:tcBorders>
          <w:top w:val="single" w:sz="8" w:space="0" w:color="A8EBEF" w:themeColor="accent3"/>
          <w:left w:val="single" w:sz="8" w:space="0" w:color="A8EBEF" w:themeColor="accent3"/>
          <w:bottom w:val="single" w:sz="8" w:space="0" w:color="A8EBEF" w:themeColor="accent3"/>
          <w:right w:val="single" w:sz="8" w:space="0" w:color="A8EBEF" w:themeColor="accent3"/>
        </w:tcBorders>
      </w:tcPr>
    </w:tblStylePr>
    <w:tblStylePr w:type="band1Horz">
      <w:tblPr/>
      <w:tcPr>
        <w:tcBorders>
          <w:top w:val="single" w:sz="8" w:space="0" w:color="A8EBEF" w:themeColor="accent3"/>
          <w:left w:val="single" w:sz="8" w:space="0" w:color="A8EBEF" w:themeColor="accent3"/>
          <w:bottom w:val="single" w:sz="8" w:space="0" w:color="A8EBEF" w:themeColor="accent3"/>
          <w:right w:val="single" w:sz="8" w:space="0" w:color="A8EBEF"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B2E3D5" w:themeColor="accent4"/>
        <w:left w:val="single" w:sz="8" w:space="0" w:color="B2E3D5" w:themeColor="accent4"/>
        <w:bottom w:val="single" w:sz="8" w:space="0" w:color="B2E3D5" w:themeColor="accent4"/>
        <w:right w:val="single" w:sz="8" w:space="0" w:color="B2E3D5" w:themeColor="accent4"/>
      </w:tblBorders>
    </w:tblPr>
    <w:tblStylePr w:type="firstRow">
      <w:pPr>
        <w:spacing w:before="0" w:after="0" w:line="240" w:lineRule="auto"/>
      </w:pPr>
      <w:rPr>
        <w:b/>
        <w:bCs/>
        <w:color w:val="FFFFFF" w:themeColor="background1"/>
      </w:rPr>
      <w:tblPr/>
      <w:tcPr>
        <w:shd w:val="clear" w:color="auto" w:fill="B2E3D5" w:themeFill="accent4"/>
      </w:tcPr>
    </w:tblStylePr>
    <w:tblStylePr w:type="lastRow">
      <w:pPr>
        <w:spacing w:before="0" w:after="0" w:line="240" w:lineRule="auto"/>
      </w:pPr>
      <w:rPr>
        <w:b/>
        <w:bCs/>
      </w:rPr>
      <w:tblPr/>
      <w:tcPr>
        <w:tcBorders>
          <w:top w:val="double" w:sz="6" w:space="0" w:color="B2E3D5" w:themeColor="accent4"/>
          <w:left w:val="single" w:sz="8" w:space="0" w:color="B2E3D5" w:themeColor="accent4"/>
          <w:bottom w:val="single" w:sz="8" w:space="0" w:color="B2E3D5" w:themeColor="accent4"/>
          <w:right w:val="single" w:sz="8" w:space="0" w:color="B2E3D5" w:themeColor="accent4"/>
        </w:tcBorders>
      </w:tcPr>
    </w:tblStylePr>
    <w:tblStylePr w:type="firstCol">
      <w:rPr>
        <w:b/>
        <w:bCs/>
      </w:rPr>
    </w:tblStylePr>
    <w:tblStylePr w:type="lastCol">
      <w:rPr>
        <w:b/>
        <w:bCs/>
      </w:rPr>
    </w:tblStylePr>
    <w:tblStylePr w:type="band1Vert">
      <w:tblPr/>
      <w:tcPr>
        <w:tcBorders>
          <w:top w:val="single" w:sz="8" w:space="0" w:color="B2E3D5" w:themeColor="accent4"/>
          <w:left w:val="single" w:sz="8" w:space="0" w:color="B2E3D5" w:themeColor="accent4"/>
          <w:bottom w:val="single" w:sz="8" w:space="0" w:color="B2E3D5" w:themeColor="accent4"/>
          <w:right w:val="single" w:sz="8" w:space="0" w:color="B2E3D5" w:themeColor="accent4"/>
        </w:tcBorders>
      </w:tcPr>
    </w:tblStylePr>
    <w:tblStylePr w:type="band1Horz">
      <w:tblPr/>
      <w:tcPr>
        <w:tcBorders>
          <w:top w:val="single" w:sz="8" w:space="0" w:color="B2E3D5" w:themeColor="accent4"/>
          <w:left w:val="single" w:sz="8" w:space="0" w:color="B2E3D5" w:themeColor="accent4"/>
          <w:bottom w:val="single" w:sz="8" w:space="0" w:color="B2E3D5" w:themeColor="accent4"/>
          <w:right w:val="single" w:sz="8" w:space="0" w:color="B2E3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C7ED94" w:themeColor="accent5"/>
        <w:left w:val="single" w:sz="8" w:space="0" w:color="C7ED94" w:themeColor="accent5"/>
        <w:bottom w:val="single" w:sz="8" w:space="0" w:color="C7ED94" w:themeColor="accent5"/>
        <w:right w:val="single" w:sz="8" w:space="0" w:color="C7ED94" w:themeColor="accent5"/>
      </w:tblBorders>
    </w:tblPr>
    <w:tblStylePr w:type="firstRow">
      <w:pPr>
        <w:spacing w:before="0" w:after="0" w:line="240" w:lineRule="auto"/>
      </w:pPr>
      <w:rPr>
        <w:b/>
        <w:bCs/>
        <w:color w:val="FFFFFF" w:themeColor="background1"/>
      </w:rPr>
      <w:tblPr/>
      <w:tcPr>
        <w:shd w:val="clear" w:color="auto" w:fill="C7ED94" w:themeFill="accent5"/>
      </w:tcPr>
    </w:tblStylePr>
    <w:tblStylePr w:type="lastRow">
      <w:pPr>
        <w:spacing w:before="0" w:after="0" w:line="240" w:lineRule="auto"/>
      </w:pPr>
      <w:rPr>
        <w:b/>
        <w:bCs/>
      </w:rPr>
      <w:tblPr/>
      <w:tcPr>
        <w:tcBorders>
          <w:top w:val="double" w:sz="6" w:space="0" w:color="C7ED94" w:themeColor="accent5"/>
          <w:left w:val="single" w:sz="8" w:space="0" w:color="C7ED94" w:themeColor="accent5"/>
          <w:bottom w:val="single" w:sz="8" w:space="0" w:color="C7ED94" w:themeColor="accent5"/>
          <w:right w:val="single" w:sz="8" w:space="0" w:color="C7ED94" w:themeColor="accent5"/>
        </w:tcBorders>
      </w:tcPr>
    </w:tblStylePr>
    <w:tblStylePr w:type="firstCol">
      <w:rPr>
        <w:b/>
        <w:bCs/>
      </w:rPr>
    </w:tblStylePr>
    <w:tblStylePr w:type="lastCol">
      <w:rPr>
        <w:b/>
        <w:bCs/>
      </w:rPr>
    </w:tblStylePr>
    <w:tblStylePr w:type="band1Vert">
      <w:tblPr/>
      <w:tcPr>
        <w:tcBorders>
          <w:top w:val="single" w:sz="8" w:space="0" w:color="C7ED94" w:themeColor="accent5"/>
          <w:left w:val="single" w:sz="8" w:space="0" w:color="C7ED94" w:themeColor="accent5"/>
          <w:bottom w:val="single" w:sz="8" w:space="0" w:color="C7ED94" w:themeColor="accent5"/>
          <w:right w:val="single" w:sz="8" w:space="0" w:color="C7ED94" w:themeColor="accent5"/>
        </w:tcBorders>
      </w:tcPr>
    </w:tblStylePr>
    <w:tblStylePr w:type="band1Horz">
      <w:tblPr/>
      <w:tcPr>
        <w:tcBorders>
          <w:top w:val="single" w:sz="8" w:space="0" w:color="C7ED94" w:themeColor="accent5"/>
          <w:left w:val="single" w:sz="8" w:space="0" w:color="C7ED94" w:themeColor="accent5"/>
          <w:bottom w:val="single" w:sz="8" w:space="0" w:color="C7ED94" w:themeColor="accent5"/>
          <w:right w:val="single" w:sz="8" w:space="0" w:color="C7ED94"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0ACB2" w:themeColor="accent6"/>
        <w:left w:val="single" w:sz="8" w:space="0" w:color="A0ACB2" w:themeColor="accent6"/>
        <w:bottom w:val="single" w:sz="8" w:space="0" w:color="A0ACB2" w:themeColor="accent6"/>
        <w:right w:val="single" w:sz="8" w:space="0" w:color="A0ACB2" w:themeColor="accent6"/>
      </w:tblBorders>
    </w:tblPr>
    <w:tblStylePr w:type="firstRow">
      <w:pPr>
        <w:spacing w:before="0" w:after="0" w:line="240" w:lineRule="auto"/>
      </w:pPr>
      <w:rPr>
        <w:b/>
        <w:bCs/>
        <w:color w:val="FFFFFF" w:themeColor="background1"/>
      </w:rPr>
      <w:tblPr/>
      <w:tcPr>
        <w:shd w:val="clear" w:color="auto" w:fill="A0ACB2" w:themeFill="accent6"/>
      </w:tcPr>
    </w:tblStylePr>
    <w:tblStylePr w:type="lastRow">
      <w:pPr>
        <w:spacing w:before="0" w:after="0" w:line="240" w:lineRule="auto"/>
      </w:pPr>
      <w:rPr>
        <w:b/>
        <w:bCs/>
      </w:rPr>
      <w:tblPr/>
      <w:tcPr>
        <w:tcBorders>
          <w:top w:val="double" w:sz="6" w:space="0" w:color="A0ACB2" w:themeColor="accent6"/>
          <w:left w:val="single" w:sz="8" w:space="0" w:color="A0ACB2" w:themeColor="accent6"/>
          <w:bottom w:val="single" w:sz="8" w:space="0" w:color="A0ACB2" w:themeColor="accent6"/>
          <w:right w:val="single" w:sz="8" w:space="0" w:color="A0ACB2" w:themeColor="accent6"/>
        </w:tcBorders>
      </w:tcPr>
    </w:tblStylePr>
    <w:tblStylePr w:type="firstCol">
      <w:rPr>
        <w:b/>
        <w:bCs/>
      </w:rPr>
    </w:tblStylePr>
    <w:tblStylePr w:type="lastCol">
      <w:rPr>
        <w:b/>
        <w:bCs/>
      </w:rPr>
    </w:tblStylePr>
    <w:tblStylePr w:type="band1Vert">
      <w:tblPr/>
      <w:tcPr>
        <w:tcBorders>
          <w:top w:val="single" w:sz="8" w:space="0" w:color="A0ACB2" w:themeColor="accent6"/>
          <w:left w:val="single" w:sz="8" w:space="0" w:color="A0ACB2" w:themeColor="accent6"/>
          <w:bottom w:val="single" w:sz="8" w:space="0" w:color="A0ACB2" w:themeColor="accent6"/>
          <w:right w:val="single" w:sz="8" w:space="0" w:color="A0ACB2" w:themeColor="accent6"/>
        </w:tcBorders>
      </w:tcPr>
    </w:tblStylePr>
    <w:tblStylePr w:type="band1Horz">
      <w:tblPr/>
      <w:tcPr>
        <w:tcBorders>
          <w:top w:val="single" w:sz="8" w:space="0" w:color="A0ACB2" w:themeColor="accent6"/>
          <w:left w:val="single" w:sz="8" w:space="0" w:color="A0ACB2" w:themeColor="accent6"/>
          <w:bottom w:val="single" w:sz="8" w:space="0" w:color="A0ACB2" w:themeColor="accent6"/>
          <w:right w:val="single" w:sz="8" w:space="0" w:color="A0ACB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insideH w:val="single" w:sz="8" w:space="0" w:color="FFFFFF" w:themeColor="text1"/>
        <w:insideV w:val="single" w:sz="8" w:space="0" w:color="FFFFF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text1"/>
          <w:left w:val="single" w:sz="8" w:space="0" w:color="FFFFFF" w:themeColor="text1"/>
          <w:bottom w:val="single" w:sz="18" w:space="0" w:color="FFFFFF" w:themeColor="text1"/>
          <w:right w:val="single" w:sz="8" w:space="0" w:color="FFFFFF" w:themeColor="text1"/>
          <w:insideH w:val="nil"/>
          <w:insideV w:val="single" w:sz="8" w:space="0" w:color="FFFFF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insideH w:val="nil"/>
          <w:insideV w:val="single" w:sz="8" w:space="0" w:color="FFFFF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shd w:val="clear" w:color="auto" w:fill="FFFFFF" w:themeFill="text1" w:themeFillTint="3F"/>
      </w:tcPr>
    </w:tblStylePr>
    <w:tblStylePr w:type="band1Horz">
      <w:tblPr/>
      <w:tcPr>
        <w:tcBorders>
          <w:top w:val="single" w:sz="8" w:space="0" w:color="FFFFFF" w:themeColor="text1"/>
          <w:left w:val="single" w:sz="8" w:space="0" w:color="FFFFFF" w:themeColor="text1"/>
          <w:bottom w:val="single" w:sz="8" w:space="0" w:color="FFFFFF" w:themeColor="text1"/>
          <w:right w:val="single" w:sz="8" w:space="0" w:color="FFFFFF" w:themeColor="text1"/>
          <w:insideV w:val="single" w:sz="8" w:space="0" w:color="FFFFFF" w:themeColor="text1"/>
        </w:tcBorders>
        <w:shd w:val="clear" w:color="auto" w:fill="FFFFFF" w:themeFill="text1" w:themeFillTint="3F"/>
      </w:tcPr>
    </w:tblStylePr>
    <w:tblStylePr w:type="band2Horz">
      <w:tblPr/>
      <w:tcPr>
        <w:tcBorders>
          <w:top w:val="single" w:sz="8" w:space="0" w:color="FFFFFF" w:themeColor="text1"/>
          <w:left w:val="single" w:sz="8" w:space="0" w:color="FFFFFF" w:themeColor="text1"/>
          <w:bottom w:val="single" w:sz="8" w:space="0" w:color="FFFFFF" w:themeColor="text1"/>
          <w:right w:val="single" w:sz="8" w:space="0" w:color="FFFFFF" w:themeColor="text1"/>
          <w:insideV w:val="single" w:sz="8" w:space="0" w:color="FFFFFF"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CFDFEA" w:themeColor="accent1"/>
        <w:left w:val="single" w:sz="8" w:space="0" w:color="CFDFEA" w:themeColor="accent1"/>
        <w:bottom w:val="single" w:sz="8" w:space="0" w:color="CFDFEA" w:themeColor="accent1"/>
        <w:right w:val="single" w:sz="8" w:space="0" w:color="CFDFEA" w:themeColor="accent1"/>
        <w:insideH w:val="single" w:sz="8" w:space="0" w:color="CFDFEA" w:themeColor="accent1"/>
        <w:insideV w:val="single" w:sz="8" w:space="0" w:color="CFDFE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FDFEA" w:themeColor="accent1"/>
          <w:left w:val="single" w:sz="8" w:space="0" w:color="CFDFEA" w:themeColor="accent1"/>
          <w:bottom w:val="single" w:sz="18" w:space="0" w:color="CFDFEA" w:themeColor="accent1"/>
          <w:right w:val="single" w:sz="8" w:space="0" w:color="CFDFEA" w:themeColor="accent1"/>
          <w:insideH w:val="nil"/>
          <w:insideV w:val="single" w:sz="8" w:space="0" w:color="CFDFE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FDFEA" w:themeColor="accent1"/>
          <w:left w:val="single" w:sz="8" w:space="0" w:color="CFDFEA" w:themeColor="accent1"/>
          <w:bottom w:val="single" w:sz="8" w:space="0" w:color="CFDFEA" w:themeColor="accent1"/>
          <w:right w:val="single" w:sz="8" w:space="0" w:color="CFDFEA" w:themeColor="accent1"/>
          <w:insideH w:val="nil"/>
          <w:insideV w:val="single" w:sz="8" w:space="0" w:color="CFDFE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FDFEA" w:themeColor="accent1"/>
          <w:left w:val="single" w:sz="8" w:space="0" w:color="CFDFEA" w:themeColor="accent1"/>
          <w:bottom w:val="single" w:sz="8" w:space="0" w:color="CFDFEA" w:themeColor="accent1"/>
          <w:right w:val="single" w:sz="8" w:space="0" w:color="CFDFEA" w:themeColor="accent1"/>
        </w:tcBorders>
      </w:tcPr>
    </w:tblStylePr>
    <w:tblStylePr w:type="band1Vert">
      <w:tblPr/>
      <w:tcPr>
        <w:tcBorders>
          <w:top w:val="single" w:sz="8" w:space="0" w:color="CFDFEA" w:themeColor="accent1"/>
          <w:left w:val="single" w:sz="8" w:space="0" w:color="CFDFEA" w:themeColor="accent1"/>
          <w:bottom w:val="single" w:sz="8" w:space="0" w:color="CFDFEA" w:themeColor="accent1"/>
          <w:right w:val="single" w:sz="8" w:space="0" w:color="CFDFEA" w:themeColor="accent1"/>
        </w:tcBorders>
        <w:shd w:val="clear" w:color="auto" w:fill="F2F6F9" w:themeFill="accent1" w:themeFillTint="3F"/>
      </w:tcPr>
    </w:tblStylePr>
    <w:tblStylePr w:type="band1Horz">
      <w:tblPr/>
      <w:tcPr>
        <w:tcBorders>
          <w:top w:val="single" w:sz="8" w:space="0" w:color="CFDFEA" w:themeColor="accent1"/>
          <w:left w:val="single" w:sz="8" w:space="0" w:color="CFDFEA" w:themeColor="accent1"/>
          <w:bottom w:val="single" w:sz="8" w:space="0" w:color="CFDFEA" w:themeColor="accent1"/>
          <w:right w:val="single" w:sz="8" w:space="0" w:color="CFDFEA" w:themeColor="accent1"/>
          <w:insideV w:val="single" w:sz="8" w:space="0" w:color="CFDFEA" w:themeColor="accent1"/>
        </w:tcBorders>
        <w:shd w:val="clear" w:color="auto" w:fill="F2F6F9" w:themeFill="accent1" w:themeFillTint="3F"/>
      </w:tcPr>
    </w:tblStylePr>
    <w:tblStylePr w:type="band2Horz">
      <w:tblPr/>
      <w:tcPr>
        <w:tcBorders>
          <w:top w:val="single" w:sz="8" w:space="0" w:color="CFDFEA" w:themeColor="accent1"/>
          <w:left w:val="single" w:sz="8" w:space="0" w:color="CFDFEA" w:themeColor="accent1"/>
          <w:bottom w:val="single" w:sz="8" w:space="0" w:color="CFDFEA" w:themeColor="accent1"/>
          <w:right w:val="single" w:sz="8" w:space="0" w:color="CFDFEA" w:themeColor="accent1"/>
          <w:insideV w:val="single" w:sz="8" w:space="0" w:color="CFDFEA"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D1EEF9" w:themeColor="accent2"/>
        <w:left w:val="single" w:sz="8" w:space="0" w:color="D1EEF9" w:themeColor="accent2"/>
        <w:bottom w:val="single" w:sz="8" w:space="0" w:color="D1EEF9" w:themeColor="accent2"/>
        <w:right w:val="single" w:sz="8" w:space="0" w:color="D1EEF9" w:themeColor="accent2"/>
        <w:insideH w:val="single" w:sz="8" w:space="0" w:color="D1EEF9" w:themeColor="accent2"/>
        <w:insideV w:val="single" w:sz="8" w:space="0" w:color="D1EE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EEF9" w:themeColor="accent2"/>
          <w:left w:val="single" w:sz="8" w:space="0" w:color="D1EEF9" w:themeColor="accent2"/>
          <w:bottom w:val="single" w:sz="18" w:space="0" w:color="D1EEF9" w:themeColor="accent2"/>
          <w:right w:val="single" w:sz="8" w:space="0" w:color="D1EEF9" w:themeColor="accent2"/>
          <w:insideH w:val="nil"/>
          <w:insideV w:val="single" w:sz="8" w:space="0" w:color="D1EE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EEF9" w:themeColor="accent2"/>
          <w:left w:val="single" w:sz="8" w:space="0" w:color="D1EEF9" w:themeColor="accent2"/>
          <w:bottom w:val="single" w:sz="8" w:space="0" w:color="D1EEF9" w:themeColor="accent2"/>
          <w:right w:val="single" w:sz="8" w:space="0" w:color="D1EEF9" w:themeColor="accent2"/>
          <w:insideH w:val="nil"/>
          <w:insideV w:val="single" w:sz="8" w:space="0" w:color="D1EE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EEF9" w:themeColor="accent2"/>
          <w:left w:val="single" w:sz="8" w:space="0" w:color="D1EEF9" w:themeColor="accent2"/>
          <w:bottom w:val="single" w:sz="8" w:space="0" w:color="D1EEF9" w:themeColor="accent2"/>
          <w:right w:val="single" w:sz="8" w:space="0" w:color="D1EEF9" w:themeColor="accent2"/>
        </w:tcBorders>
      </w:tcPr>
    </w:tblStylePr>
    <w:tblStylePr w:type="band1Vert">
      <w:tblPr/>
      <w:tcPr>
        <w:tcBorders>
          <w:top w:val="single" w:sz="8" w:space="0" w:color="D1EEF9" w:themeColor="accent2"/>
          <w:left w:val="single" w:sz="8" w:space="0" w:color="D1EEF9" w:themeColor="accent2"/>
          <w:bottom w:val="single" w:sz="8" w:space="0" w:color="D1EEF9" w:themeColor="accent2"/>
          <w:right w:val="single" w:sz="8" w:space="0" w:color="D1EEF9" w:themeColor="accent2"/>
        </w:tcBorders>
        <w:shd w:val="clear" w:color="auto" w:fill="F3FAFD" w:themeFill="accent2" w:themeFillTint="3F"/>
      </w:tcPr>
    </w:tblStylePr>
    <w:tblStylePr w:type="band1Horz">
      <w:tblPr/>
      <w:tcPr>
        <w:tcBorders>
          <w:top w:val="single" w:sz="8" w:space="0" w:color="D1EEF9" w:themeColor="accent2"/>
          <w:left w:val="single" w:sz="8" w:space="0" w:color="D1EEF9" w:themeColor="accent2"/>
          <w:bottom w:val="single" w:sz="8" w:space="0" w:color="D1EEF9" w:themeColor="accent2"/>
          <w:right w:val="single" w:sz="8" w:space="0" w:color="D1EEF9" w:themeColor="accent2"/>
          <w:insideV w:val="single" w:sz="8" w:space="0" w:color="D1EEF9" w:themeColor="accent2"/>
        </w:tcBorders>
        <w:shd w:val="clear" w:color="auto" w:fill="F3FAFD" w:themeFill="accent2" w:themeFillTint="3F"/>
      </w:tcPr>
    </w:tblStylePr>
    <w:tblStylePr w:type="band2Horz">
      <w:tblPr/>
      <w:tcPr>
        <w:tcBorders>
          <w:top w:val="single" w:sz="8" w:space="0" w:color="D1EEF9" w:themeColor="accent2"/>
          <w:left w:val="single" w:sz="8" w:space="0" w:color="D1EEF9" w:themeColor="accent2"/>
          <w:bottom w:val="single" w:sz="8" w:space="0" w:color="D1EEF9" w:themeColor="accent2"/>
          <w:right w:val="single" w:sz="8" w:space="0" w:color="D1EEF9" w:themeColor="accent2"/>
          <w:insideV w:val="single" w:sz="8" w:space="0" w:color="D1EEF9"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8EBEF" w:themeColor="accent3"/>
        <w:left w:val="single" w:sz="8" w:space="0" w:color="A8EBEF" w:themeColor="accent3"/>
        <w:bottom w:val="single" w:sz="8" w:space="0" w:color="A8EBEF" w:themeColor="accent3"/>
        <w:right w:val="single" w:sz="8" w:space="0" w:color="A8EBEF" w:themeColor="accent3"/>
        <w:insideH w:val="single" w:sz="8" w:space="0" w:color="A8EBEF" w:themeColor="accent3"/>
        <w:insideV w:val="single" w:sz="8" w:space="0" w:color="A8EBE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EBEF" w:themeColor="accent3"/>
          <w:left w:val="single" w:sz="8" w:space="0" w:color="A8EBEF" w:themeColor="accent3"/>
          <w:bottom w:val="single" w:sz="18" w:space="0" w:color="A8EBEF" w:themeColor="accent3"/>
          <w:right w:val="single" w:sz="8" w:space="0" w:color="A8EBEF" w:themeColor="accent3"/>
          <w:insideH w:val="nil"/>
          <w:insideV w:val="single" w:sz="8" w:space="0" w:color="A8EBE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EBEF" w:themeColor="accent3"/>
          <w:left w:val="single" w:sz="8" w:space="0" w:color="A8EBEF" w:themeColor="accent3"/>
          <w:bottom w:val="single" w:sz="8" w:space="0" w:color="A8EBEF" w:themeColor="accent3"/>
          <w:right w:val="single" w:sz="8" w:space="0" w:color="A8EBEF" w:themeColor="accent3"/>
          <w:insideH w:val="nil"/>
          <w:insideV w:val="single" w:sz="8" w:space="0" w:color="A8EBE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EBEF" w:themeColor="accent3"/>
          <w:left w:val="single" w:sz="8" w:space="0" w:color="A8EBEF" w:themeColor="accent3"/>
          <w:bottom w:val="single" w:sz="8" w:space="0" w:color="A8EBEF" w:themeColor="accent3"/>
          <w:right w:val="single" w:sz="8" w:space="0" w:color="A8EBEF" w:themeColor="accent3"/>
        </w:tcBorders>
      </w:tcPr>
    </w:tblStylePr>
    <w:tblStylePr w:type="band1Vert">
      <w:tblPr/>
      <w:tcPr>
        <w:tcBorders>
          <w:top w:val="single" w:sz="8" w:space="0" w:color="A8EBEF" w:themeColor="accent3"/>
          <w:left w:val="single" w:sz="8" w:space="0" w:color="A8EBEF" w:themeColor="accent3"/>
          <w:bottom w:val="single" w:sz="8" w:space="0" w:color="A8EBEF" w:themeColor="accent3"/>
          <w:right w:val="single" w:sz="8" w:space="0" w:color="A8EBEF" w:themeColor="accent3"/>
        </w:tcBorders>
        <w:shd w:val="clear" w:color="auto" w:fill="E9FAFB" w:themeFill="accent3" w:themeFillTint="3F"/>
      </w:tcPr>
    </w:tblStylePr>
    <w:tblStylePr w:type="band1Horz">
      <w:tblPr/>
      <w:tcPr>
        <w:tcBorders>
          <w:top w:val="single" w:sz="8" w:space="0" w:color="A8EBEF" w:themeColor="accent3"/>
          <w:left w:val="single" w:sz="8" w:space="0" w:color="A8EBEF" w:themeColor="accent3"/>
          <w:bottom w:val="single" w:sz="8" w:space="0" w:color="A8EBEF" w:themeColor="accent3"/>
          <w:right w:val="single" w:sz="8" w:space="0" w:color="A8EBEF" w:themeColor="accent3"/>
          <w:insideV w:val="single" w:sz="8" w:space="0" w:color="A8EBEF" w:themeColor="accent3"/>
        </w:tcBorders>
        <w:shd w:val="clear" w:color="auto" w:fill="E9FAFB" w:themeFill="accent3" w:themeFillTint="3F"/>
      </w:tcPr>
    </w:tblStylePr>
    <w:tblStylePr w:type="band2Horz">
      <w:tblPr/>
      <w:tcPr>
        <w:tcBorders>
          <w:top w:val="single" w:sz="8" w:space="0" w:color="A8EBEF" w:themeColor="accent3"/>
          <w:left w:val="single" w:sz="8" w:space="0" w:color="A8EBEF" w:themeColor="accent3"/>
          <w:bottom w:val="single" w:sz="8" w:space="0" w:color="A8EBEF" w:themeColor="accent3"/>
          <w:right w:val="single" w:sz="8" w:space="0" w:color="A8EBEF" w:themeColor="accent3"/>
          <w:insideV w:val="single" w:sz="8" w:space="0" w:color="A8EBEF"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B2E3D5" w:themeColor="accent4"/>
        <w:left w:val="single" w:sz="8" w:space="0" w:color="B2E3D5" w:themeColor="accent4"/>
        <w:bottom w:val="single" w:sz="8" w:space="0" w:color="B2E3D5" w:themeColor="accent4"/>
        <w:right w:val="single" w:sz="8" w:space="0" w:color="B2E3D5" w:themeColor="accent4"/>
        <w:insideH w:val="single" w:sz="8" w:space="0" w:color="B2E3D5" w:themeColor="accent4"/>
        <w:insideV w:val="single" w:sz="8" w:space="0" w:color="B2E3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E3D5" w:themeColor="accent4"/>
          <w:left w:val="single" w:sz="8" w:space="0" w:color="B2E3D5" w:themeColor="accent4"/>
          <w:bottom w:val="single" w:sz="18" w:space="0" w:color="B2E3D5" w:themeColor="accent4"/>
          <w:right w:val="single" w:sz="8" w:space="0" w:color="B2E3D5" w:themeColor="accent4"/>
          <w:insideH w:val="nil"/>
          <w:insideV w:val="single" w:sz="8" w:space="0" w:color="B2E3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E3D5" w:themeColor="accent4"/>
          <w:left w:val="single" w:sz="8" w:space="0" w:color="B2E3D5" w:themeColor="accent4"/>
          <w:bottom w:val="single" w:sz="8" w:space="0" w:color="B2E3D5" w:themeColor="accent4"/>
          <w:right w:val="single" w:sz="8" w:space="0" w:color="B2E3D5" w:themeColor="accent4"/>
          <w:insideH w:val="nil"/>
          <w:insideV w:val="single" w:sz="8" w:space="0" w:color="B2E3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E3D5" w:themeColor="accent4"/>
          <w:left w:val="single" w:sz="8" w:space="0" w:color="B2E3D5" w:themeColor="accent4"/>
          <w:bottom w:val="single" w:sz="8" w:space="0" w:color="B2E3D5" w:themeColor="accent4"/>
          <w:right w:val="single" w:sz="8" w:space="0" w:color="B2E3D5" w:themeColor="accent4"/>
        </w:tcBorders>
      </w:tcPr>
    </w:tblStylePr>
    <w:tblStylePr w:type="band1Vert">
      <w:tblPr/>
      <w:tcPr>
        <w:tcBorders>
          <w:top w:val="single" w:sz="8" w:space="0" w:color="B2E3D5" w:themeColor="accent4"/>
          <w:left w:val="single" w:sz="8" w:space="0" w:color="B2E3D5" w:themeColor="accent4"/>
          <w:bottom w:val="single" w:sz="8" w:space="0" w:color="B2E3D5" w:themeColor="accent4"/>
          <w:right w:val="single" w:sz="8" w:space="0" w:color="B2E3D5" w:themeColor="accent4"/>
        </w:tcBorders>
        <w:shd w:val="clear" w:color="auto" w:fill="EBF8F4" w:themeFill="accent4" w:themeFillTint="3F"/>
      </w:tcPr>
    </w:tblStylePr>
    <w:tblStylePr w:type="band1Horz">
      <w:tblPr/>
      <w:tcPr>
        <w:tcBorders>
          <w:top w:val="single" w:sz="8" w:space="0" w:color="B2E3D5" w:themeColor="accent4"/>
          <w:left w:val="single" w:sz="8" w:space="0" w:color="B2E3D5" w:themeColor="accent4"/>
          <w:bottom w:val="single" w:sz="8" w:space="0" w:color="B2E3D5" w:themeColor="accent4"/>
          <w:right w:val="single" w:sz="8" w:space="0" w:color="B2E3D5" w:themeColor="accent4"/>
          <w:insideV w:val="single" w:sz="8" w:space="0" w:color="B2E3D5" w:themeColor="accent4"/>
        </w:tcBorders>
        <w:shd w:val="clear" w:color="auto" w:fill="EBF8F4" w:themeFill="accent4" w:themeFillTint="3F"/>
      </w:tcPr>
    </w:tblStylePr>
    <w:tblStylePr w:type="band2Horz">
      <w:tblPr/>
      <w:tcPr>
        <w:tcBorders>
          <w:top w:val="single" w:sz="8" w:space="0" w:color="B2E3D5" w:themeColor="accent4"/>
          <w:left w:val="single" w:sz="8" w:space="0" w:color="B2E3D5" w:themeColor="accent4"/>
          <w:bottom w:val="single" w:sz="8" w:space="0" w:color="B2E3D5" w:themeColor="accent4"/>
          <w:right w:val="single" w:sz="8" w:space="0" w:color="B2E3D5" w:themeColor="accent4"/>
          <w:insideV w:val="single" w:sz="8" w:space="0" w:color="B2E3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C7ED94" w:themeColor="accent5"/>
        <w:left w:val="single" w:sz="8" w:space="0" w:color="C7ED94" w:themeColor="accent5"/>
        <w:bottom w:val="single" w:sz="8" w:space="0" w:color="C7ED94" w:themeColor="accent5"/>
        <w:right w:val="single" w:sz="8" w:space="0" w:color="C7ED94" w:themeColor="accent5"/>
        <w:insideH w:val="single" w:sz="8" w:space="0" w:color="C7ED94" w:themeColor="accent5"/>
        <w:insideV w:val="single" w:sz="8" w:space="0" w:color="C7ED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ED94" w:themeColor="accent5"/>
          <w:left w:val="single" w:sz="8" w:space="0" w:color="C7ED94" w:themeColor="accent5"/>
          <w:bottom w:val="single" w:sz="18" w:space="0" w:color="C7ED94" w:themeColor="accent5"/>
          <w:right w:val="single" w:sz="8" w:space="0" w:color="C7ED94" w:themeColor="accent5"/>
          <w:insideH w:val="nil"/>
          <w:insideV w:val="single" w:sz="8" w:space="0" w:color="C7ED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ED94" w:themeColor="accent5"/>
          <w:left w:val="single" w:sz="8" w:space="0" w:color="C7ED94" w:themeColor="accent5"/>
          <w:bottom w:val="single" w:sz="8" w:space="0" w:color="C7ED94" w:themeColor="accent5"/>
          <w:right w:val="single" w:sz="8" w:space="0" w:color="C7ED94" w:themeColor="accent5"/>
          <w:insideH w:val="nil"/>
          <w:insideV w:val="single" w:sz="8" w:space="0" w:color="C7ED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ED94" w:themeColor="accent5"/>
          <w:left w:val="single" w:sz="8" w:space="0" w:color="C7ED94" w:themeColor="accent5"/>
          <w:bottom w:val="single" w:sz="8" w:space="0" w:color="C7ED94" w:themeColor="accent5"/>
          <w:right w:val="single" w:sz="8" w:space="0" w:color="C7ED94" w:themeColor="accent5"/>
        </w:tcBorders>
      </w:tcPr>
    </w:tblStylePr>
    <w:tblStylePr w:type="band1Vert">
      <w:tblPr/>
      <w:tcPr>
        <w:tcBorders>
          <w:top w:val="single" w:sz="8" w:space="0" w:color="C7ED94" w:themeColor="accent5"/>
          <w:left w:val="single" w:sz="8" w:space="0" w:color="C7ED94" w:themeColor="accent5"/>
          <w:bottom w:val="single" w:sz="8" w:space="0" w:color="C7ED94" w:themeColor="accent5"/>
          <w:right w:val="single" w:sz="8" w:space="0" w:color="C7ED94" w:themeColor="accent5"/>
        </w:tcBorders>
        <w:shd w:val="clear" w:color="auto" w:fill="F1FAE4" w:themeFill="accent5" w:themeFillTint="3F"/>
      </w:tcPr>
    </w:tblStylePr>
    <w:tblStylePr w:type="band1Horz">
      <w:tblPr/>
      <w:tcPr>
        <w:tcBorders>
          <w:top w:val="single" w:sz="8" w:space="0" w:color="C7ED94" w:themeColor="accent5"/>
          <w:left w:val="single" w:sz="8" w:space="0" w:color="C7ED94" w:themeColor="accent5"/>
          <w:bottom w:val="single" w:sz="8" w:space="0" w:color="C7ED94" w:themeColor="accent5"/>
          <w:right w:val="single" w:sz="8" w:space="0" w:color="C7ED94" w:themeColor="accent5"/>
          <w:insideV w:val="single" w:sz="8" w:space="0" w:color="C7ED94" w:themeColor="accent5"/>
        </w:tcBorders>
        <w:shd w:val="clear" w:color="auto" w:fill="F1FAE4" w:themeFill="accent5" w:themeFillTint="3F"/>
      </w:tcPr>
    </w:tblStylePr>
    <w:tblStylePr w:type="band2Horz">
      <w:tblPr/>
      <w:tcPr>
        <w:tcBorders>
          <w:top w:val="single" w:sz="8" w:space="0" w:color="C7ED94" w:themeColor="accent5"/>
          <w:left w:val="single" w:sz="8" w:space="0" w:color="C7ED94" w:themeColor="accent5"/>
          <w:bottom w:val="single" w:sz="8" w:space="0" w:color="C7ED94" w:themeColor="accent5"/>
          <w:right w:val="single" w:sz="8" w:space="0" w:color="C7ED94" w:themeColor="accent5"/>
          <w:insideV w:val="single" w:sz="8" w:space="0" w:color="C7ED94"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0ACB2" w:themeColor="accent6"/>
        <w:left w:val="single" w:sz="8" w:space="0" w:color="A0ACB2" w:themeColor="accent6"/>
        <w:bottom w:val="single" w:sz="8" w:space="0" w:color="A0ACB2" w:themeColor="accent6"/>
        <w:right w:val="single" w:sz="8" w:space="0" w:color="A0ACB2" w:themeColor="accent6"/>
        <w:insideH w:val="single" w:sz="8" w:space="0" w:color="A0ACB2" w:themeColor="accent6"/>
        <w:insideV w:val="single" w:sz="8" w:space="0" w:color="A0ACB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ACB2" w:themeColor="accent6"/>
          <w:left w:val="single" w:sz="8" w:space="0" w:color="A0ACB2" w:themeColor="accent6"/>
          <w:bottom w:val="single" w:sz="18" w:space="0" w:color="A0ACB2" w:themeColor="accent6"/>
          <w:right w:val="single" w:sz="8" w:space="0" w:color="A0ACB2" w:themeColor="accent6"/>
          <w:insideH w:val="nil"/>
          <w:insideV w:val="single" w:sz="8" w:space="0" w:color="A0ACB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ACB2" w:themeColor="accent6"/>
          <w:left w:val="single" w:sz="8" w:space="0" w:color="A0ACB2" w:themeColor="accent6"/>
          <w:bottom w:val="single" w:sz="8" w:space="0" w:color="A0ACB2" w:themeColor="accent6"/>
          <w:right w:val="single" w:sz="8" w:space="0" w:color="A0ACB2" w:themeColor="accent6"/>
          <w:insideH w:val="nil"/>
          <w:insideV w:val="single" w:sz="8" w:space="0" w:color="A0ACB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ACB2" w:themeColor="accent6"/>
          <w:left w:val="single" w:sz="8" w:space="0" w:color="A0ACB2" w:themeColor="accent6"/>
          <w:bottom w:val="single" w:sz="8" w:space="0" w:color="A0ACB2" w:themeColor="accent6"/>
          <w:right w:val="single" w:sz="8" w:space="0" w:color="A0ACB2" w:themeColor="accent6"/>
        </w:tcBorders>
      </w:tcPr>
    </w:tblStylePr>
    <w:tblStylePr w:type="band1Vert">
      <w:tblPr/>
      <w:tcPr>
        <w:tcBorders>
          <w:top w:val="single" w:sz="8" w:space="0" w:color="A0ACB2" w:themeColor="accent6"/>
          <w:left w:val="single" w:sz="8" w:space="0" w:color="A0ACB2" w:themeColor="accent6"/>
          <w:bottom w:val="single" w:sz="8" w:space="0" w:color="A0ACB2" w:themeColor="accent6"/>
          <w:right w:val="single" w:sz="8" w:space="0" w:color="A0ACB2" w:themeColor="accent6"/>
        </w:tcBorders>
        <w:shd w:val="clear" w:color="auto" w:fill="E7EAEC" w:themeFill="accent6" w:themeFillTint="3F"/>
      </w:tcPr>
    </w:tblStylePr>
    <w:tblStylePr w:type="band1Horz">
      <w:tblPr/>
      <w:tcPr>
        <w:tcBorders>
          <w:top w:val="single" w:sz="8" w:space="0" w:color="A0ACB2" w:themeColor="accent6"/>
          <w:left w:val="single" w:sz="8" w:space="0" w:color="A0ACB2" w:themeColor="accent6"/>
          <w:bottom w:val="single" w:sz="8" w:space="0" w:color="A0ACB2" w:themeColor="accent6"/>
          <w:right w:val="single" w:sz="8" w:space="0" w:color="A0ACB2" w:themeColor="accent6"/>
          <w:insideV w:val="single" w:sz="8" w:space="0" w:color="A0ACB2" w:themeColor="accent6"/>
        </w:tcBorders>
        <w:shd w:val="clear" w:color="auto" w:fill="E7EAEC" w:themeFill="accent6" w:themeFillTint="3F"/>
      </w:tcPr>
    </w:tblStylePr>
    <w:tblStylePr w:type="band2Horz">
      <w:tblPr/>
      <w:tcPr>
        <w:tcBorders>
          <w:top w:val="single" w:sz="8" w:space="0" w:color="A0ACB2" w:themeColor="accent6"/>
          <w:left w:val="single" w:sz="8" w:space="0" w:color="A0ACB2" w:themeColor="accent6"/>
          <w:bottom w:val="single" w:sz="8" w:space="0" w:color="A0ACB2" w:themeColor="accent6"/>
          <w:right w:val="single" w:sz="8" w:space="0" w:color="A0ACB2" w:themeColor="accent6"/>
          <w:insideV w:val="single" w:sz="8" w:space="0" w:color="A0ACB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single" w:sz="8" w:space="0" w:color="FFFFFF" w:themeColor="text1" w:themeTint="BF"/>
      </w:tblBorders>
    </w:tblPr>
    <w:tblStylePr w:type="firstRow">
      <w:pPr>
        <w:spacing w:before="0" w:after="0" w:line="240" w:lineRule="auto"/>
      </w:pPr>
      <w:rPr>
        <w:b/>
        <w:bCs/>
        <w:color w:val="FFFFFF" w:themeColor="background1"/>
      </w:rPr>
      <w:tblPr/>
      <w:tcPr>
        <w:tcBorders>
          <w:top w:val="single" w:sz="8"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nil"/>
          <w:insideV w:val="nil"/>
        </w:tcBorders>
        <w:shd w:val="clear" w:color="auto" w:fill="FFFFFF" w:themeFill="text1"/>
      </w:tcPr>
    </w:tblStylePr>
    <w:tblStylePr w:type="lastRow">
      <w:pPr>
        <w:spacing w:before="0" w:after="0" w:line="240" w:lineRule="auto"/>
      </w:pPr>
      <w:rPr>
        <w:b/>
        <w:bCs/>
      </w:rPr>
      <w:tblPr/>
      <w:tcPr>
        <w:tcBorders>
          <w:top w:val="double" w:sz="6"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nil"/>
          <w:insideV w:val="nil"/>
        </w:tcBorders>
      </w:tcPr>
    </w:tblStylePr>
    <w:tblStylePr w:type="firstCol">
      <w:rPr>
        <w:b/>
        <w:bCs/>
      </w:rPr>
    </w:tblStylePr>
    <w:tblStylePr w:type="lastCol">
      <w:rPr>
        <w:b/>
        <w:bCs/>
      </w:rPr>
    </w:tblStylePr>
    <w:tblStylePr w:type="band1Vert">
      <w:tblPr/>
      <w:tcPr>
        <w:shd w:val="clear" w:color="auto" w:fill="FFFFFF" w:themeFill="text1" w:themeFillTint="3F"/>
      </w:tcPr>
    </w:tblStylePr>
    <w:tblStylePr w:type="band1Horz">
      <w:tblPr/>
      <w:tcPr>
        <w:tcBorders>
          <w:insideH w:val="nil"/>
          <w:insideV w:val="nil"/>
        </w:tcBorders>
        <w:shd w:val="clear" w:color="auto" w:fill="FFFF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DAE6EF" w:themeColor="accent1" w:themeTint="BF"/>
        <w:left w:val="single" w:sz="8" w:space="0" w:color="DAE6EF" w:themeColor="accent1" w:themeTint="BF"/>
        <w:bottom w:val="single" w:sz="8" w:space="0" w:color="DAE6EF" w:themeColor="accent1" w:themeTint="BF"/>
        <w:right w:val="single" w:sz="8" w:space="0" w:color="DAE6EF" w:themeColor="accent1" w:themeTint="BF"/>
        <w:insideH w:val="single" w:sz="8" w:space="0" w:color="DAE6EF" w:themeColor="accent1" w:themeTint="BF"/>
      </w:tblBorders>
    </w:tblPr>
    <w:tblStylePr w:type="firstRow">
      <w:pPr>
        <w:spacing w:before="0" w:after="0" w:line="240" w:lineRule="auto"/>
      </w:pPr>
      <w:rPr>
        <w:b/>
        <w:bCs/>
        <w:color w:val="FFFFFF" w:themeColor="background1"/>
      </w:rPr>
      <w:tblPr/>
      <w:tcPr>
        <w:tcBorders>
          <w:top w:val="single" w:sz="8" w:space="0" w:color="DAE6EF" w:themeColor="accent1" w:themeTint="BF"/>
          <w:left w:val="single" w:sz="8" w:space="0" w:color="DAE6EF" w:themeColor="accent1" w:themeTint="BF"/>
          <w:bottom w:val="single" w:sz="8" w:space="0" w:color="DAE6EF" w:themeColor="accent1" w:themeTint="BF"/>
          <w:right w:val="single" w:sz="8" w:space="0" w:color="DAE6EF" w:themeColor="accent1" w:themeTint="BF"/>
          <w:insideH w:val="nil"/>
          <w:insideV w:val="nil"/>
        </w:tcBorders>
        <w:shd w:val="clear" w:color="auto" w:fill="CFDFEA" w:themeFill="accent1"/>
      </w:tcPr>
    </w:tblStylePr>
    <w:tblStylePr w:type="lastRow">
      <w:pPr>
        <w:spacing w:before="0" w:after="0" w:line="240" w:lineRule="auto"/>
      </w:pPr>
      <w:rPr>
        <w:b/>
        <w:bCs/>
      </w:rPr>
      <w:tblPr/>
      <w:tcPr>
        <w:tcBorders>
          <w:top w:val="double" w:sz="6" w:space="0" w:color="DAE6EF" w:themeColor="accent1" w:themeTint="BF"/>
          <w:left w:val="single" w:sz="8" w:space="0" w:color="DAE6EF" w:themeColor="accent1" w:themeTint="BF"/>
          <w:bottom w:val="single" w:sz="8" w:space="0" w:color="DAE6EF" w:themeColor="accent1" w:themeTint="BF"/>
          <w:right w:val="single" w:sz="8" w:space="0" w:color="DAE6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F6F9" w:themeFill="accent1" w:themeFillTint="3F"/>
      </w:tcPr>
    </w:tblStylePr>
    <w:tblStylePr w:type="band1Horz">
      <w:tblPr/>
      <w:tcPr>
        <w:tcBorders>
          <w:insideH w:val="nil"/>
          <w:insideV w:val="nil"/>
        </w:tcBorders>
        <w:shd w:val="clear" w:color="auto" w:fill="F2F6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DCF2FA" w:themeColor="accent2" w:themeTint="BF"/>
        <w:left w:val="single" w:sz="8" w:space="0" w:color="DCF2FA" w:themeColor="accent2" w:themeTint="BF"/>
        <w:bottom w:val="single" w:sz="8" w:space="0" w:color="DCF2FA" w:themeColor="accent2" w:themeTint="BF"/>
        <w:right w:val="single" w:sz="8" w:space="0" w:color="DCF2FA" w:themeColor="accent2" w:themeTint="BF"/>
        <w:insideH w:val="single" w:sz="8" w:space="0" w:color="DCF2FA" w:themeColor="accent2" w:themeTint="BF"/>
      </w:tblBorders>
    </w:tblPr>
    <w:tblStylePr w:type="firstRow">
      <w:pPr>
        <w:spacing w:before="0" w:after="0" w:line="240" w:lineRule="auto"/>
      </w:pPr>
      <w:rPr>
        <w:b/>
        <w:bCs/>
        <w:color w:val="FFFFFF" w:themeColor="background1"/>
      </w:rPr>
      <w:tblPr/>
      <w:tcPr>
        <w:tcBorders>
          <w:top w:val="single" w:sz="8" w:space="0" w:color="DCF2FA" w:themeColor="accent2" w:themeTint="BF"/>
          <w:left w:val="single" w:sz="8" w:space="0" w:color="DCF2FA" w:themeColor="accent2" w:themeTint="BF"/>
          <w:bottom w:val="single" w:sz="8" w:space="0" w:color="DCF2FA" w:themeColor="accent2" w:themeTint="BF"/>
          <w:right w:val="single" w:sz="8" w:space="0" w:color="DCF2FA" w:themeColor="accent2" w:themeTint="BF"/>
          <w:insideH w:val="nil"/>
          <w:insideV w:val="nil"/>
        </w:tcBorders>
        <w:shd w:val="clear" w:color="auto" w:fill="D1EEF9" w:themeFill="accent2"/>
      </w:tcPr>
    </w:tblStylePr>
    <w:tblStylePr w:type="lastRow">
      <w:pPr>
        <w:spacing w:before="0" w:after="0" w:line="240" w:lineRule="auto"/>
      </w:pPr>
      <w:rPr>
        <w:b/>
        <w:bCs/>
      </w:rPr>
      <w:tblPr/>
      <w:tcPr>
        <w:tcBorders>
          <w:top w:val="double" w:sz="6" w:space="0" w:color="DCF2FA" w:themeColor="accent2" w:themeTint="BF"/>
          <w:left w:val="single" w:sz="8" w:space="0" w:color="DCF2FA" w:themeColor="accent2" w:themeTint="BF"/>
          <w:bottom w:val="single" w:sz="8" w:space="0" w:color="DCF2FA" w:themeColor="accent2" w:themeTint="BF"/>
          <w:right w:val="single" w:sz="8" w:space="0" w:color="DCF2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FAFD" w:themeFill="accent2" w:themeFillTint="3F"/>
      </w:tcPr>
    </w:tblStylePr>
    <w:tblStylePr w:type="band1Horz">
      <w:tblPr/>
      <w:tcPr>
        <w:tcBorders>
          <w:insideH w:val="nil"/>
          <w:insideV w:val="nil"/>
        </w:tcBorders>
        <w:shd w:val="clear" w:color="auto" w:fill="F3F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DEFF3" w:themeColor="accent3" w:themeTint="BF"/>
        <w:left w:val="single" w:sz="8" w:space="0" w:color="BDEFF3" w:themeColor="accent3" w:themeTint="BF"/>
        <w:bottom w:val="single" w:sz="8" w:space="0" w:color="BDEFF3" w:themeColor="accent3" w:themeTint="BF"/>
        <w:right w:val="single" w:sz="8" w:space="0" w:color="BDEFF3" w:themeColor="accent3" w:themeTint="BF"/>
        <w:insideH w:val="single" w:sz="8" w:space="0" w:color="BDEFF3" w:themeColor="accent3" w:themeTint="BF"/>
      </w:tblBorders>
    </w:tblPr>
    <w:tblStylePr w:type="firstRow">
      <w:pPr>
        <w:spacing w:before="0" w:after="0" w:line="240" w:lineRule="auto"/>
      </w:pPr>
      <w:rPr>
        <w:b/>
        <w:bCs/>
        <w:color w:val="FFFFFF" w:themeColor="background1"/>
      </w:rPr>
      <w:tblPr/>
      <w:tcPr>
        <w:tcBorders>
          <w:top w:val="single" w:sz="8" w:space="0" w:color="BDEFF3" w:themeColor="accent3" w:themeTint="BF"/>
          <w:left w:val="single" w:sz="8" w:space="0" w:color="BDEFF3" w:themeColor="accent3" w:themeTint="BF"/>
          <w:bottom w:val="single" w:sz="8" w:space="0" w:color="BDEFF3" w:themeColor="accent3" w:themeTint="BF"/>
          <w:right w:val="single" w:sz="8" w:space="0" w:color="BDEFF3" w:themeColor="accent3" w:themeTint="BF"/>
          <w:insideH w:val="nil"/>
          <w:insideV w:val="nil"/>
        </w:tcBorders>
        <w:shd w:val="clear" w:color="auto" w:fill="A8EBEF" w:themeFill="accent3"/>
      </w:tcPr>
    </w:tblStylePr>
    <w:tblStylePr w:type="lastRow">
      <w:pPr>
        <w:spacing w:before="0" w:after="0" w:line="240" w:lineRule="auto"/>
      </w:pPr>
      <w:rPr>
        <w:b/>
        <w:bCs/>
      </w:rPr>
      <w:tblPr/>
      <w:tcPr>
        <w:tcBorders>
          <w:top w:val="double" w:sz="6" w:space="0" w:color="BDEFF3" w:themeColor="accent3" w:themeTint="BF"/>
          <w:left w:val="single" w:sz="8" w:space="0" w:color="BDEFF3" w:themeColor="accent3" w:themeTint="BF"/>
          <w:bottom w:val="single" w:sz="8" w:space="0" w:color="BDEFF3" w:themeColor="accent3" w:themeTint="BF"/>
          <w:right w:val="single" w:sz="8" w:space="0" w:color="BDEFF3"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FAFB" w:themeFill="accent3" w:themeFillTint="3F"/>
      </w:tcPr>
    </w:tblStylePr>
    <w:tblStylePr w:type="band1Horz">
      <w:tblPr/>
      <w:tcPr>
        <w:tcBorders>
          <w:insideH w:val="nil"/>
          <w:insideV w:val="nil"/>
        </w:tcBorders>
        <w:shd w:val="clear" w:color="auto" w:fill="E9FA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C5EADF" w:themeColor="accent4" w:themeTint="BF"/>
        <w:left w:val="single" w:sz="8" w:space="0" w:color="C5EADF" w:themeColor="accent4" w:themeTint="BF"/>
        <w:bottom w:val="single" w:sz="8" w:space="0" w:color="C5EADF" w:themeColor="accent4" w:themeTint="BF"/>
        <w:right w:val="single" w:sz="8" w:space="0" w:color="C5EADF" w:themeColor="accent4" w:themeTint="BF"/>
        <w:insideH w:val="single" w:sz="8" w:space="0" w:color="C5EADF" w:themeColor="accent4" w:themeTint="BF"/>
      </w:tblBorders>
    </w:tblPr>
    <w:tblStylePr w:type="firstRow">
      <w:pPr>
        <w:spacing w:before="0" w:after="0" w:line="240" w:lineRule="auto"/>
      </w:pPr>
      <w:rPr>
        <w:b/>
        <w:bCs/>
        <w:color w:val="FFFFFF" w:themeColor="background1"/>
      </w:rPr>
      <w:tblPr/>
      <w:tcPr>
        <w:tcBorders>
          <w:top w:val="single" w:sz="8" w:space="0" w:color="C5EADF" w:themeColor="accent4" w:themeTint="BF"/>
          <w:left w:val="single" w:sz="8" w:space="0" w:color="C5EADF" w:themeColor="accent4" w:themeTint="BF"/>
          <w:bottom w:val="single" w:sz="8" w:space="0" w:color="C5EADF" w:themeColor="accent4" w:themeTint="BF"/>
          <w:right w:val="single" w:sz="8" w:space="0" w:color="C5EADF" w:themeColor="accent4" w:themeTint="BF"/>
          <w:insideH w:val="nil"/>
          <w:insideV w:val="nil"/>
        </w:tcBorders>
        <w:shd w:val="clear" w:color="auto" w:fill="B2E3D5" w:themeFill="accent4"/>
      </w:tcPr>
    </w:tblStylePr>
    <w:tblStylePr w:type="lastRow">
      <w:pPr>
        <w:spacing w:before="0" w:after="0" w:line="240" w:lineRule="auto"/>
      </w:pPr>
      <w:rPr>
        <w:b/>
        <w:bCs/>
      </w:rPr>
      <w:tblPr/>
      <w:tcPr>
        <w:tcBorders>
          <w:top w:val="double" w:sz="6" w:space="0" w:color="C5EADF" w:themeColor="accent4" w:themeTint="BF"/>
          <w:left w:val="single" w:sz="8" w:space="0" w:color="C5EADF" w:themeColor="accent4" w:themeTint="BF"/>
          <w:bottom w:val="single" w:sz="8" w:space="0" w:color="C5EADF" w:themeColor="accent4" w:themeTint="BF"/>
          <w:right w:val="single" w:sz="8" w:space="0" w:color="C5EA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8F4" w:themeFill="accent4" w:themeFillTint="3F"/>
      </w:tcPr>
    </w:tblStylePr>
    <w:tblStylePr w:type="band1Horz">
      <w:tblPr/>
      <w:tcPr>
        <w:tcBorders>
          <w:insideH w:val="nil"/>
          <w:insideV w:val="nil"/>
        </w:tcBorders>
        <w:shd w:val="clear" w:color="auto" w:fill="EBF8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D5F1AE" w:themeColor="accent5" w:themeTint="BF"/>
        <w:left w:val="single" w:sz="8" w:space="0" w:color="D5F1AE" w:themeColor="accent5" w:themeTint="BF"/>
        <w:bottom w:val="single" w:sz="8" w:space="0" w:color="D5F1AE" w:themeColor="accent5" w:themeTint="BF"/>
        <w:right w:val="single" w:sz="8" w:space="0" w:color="D5F1AE" w:themeColor="accent5" w:themeTint="BF"/>
        <w:insideH w:val="single" w:sz="8" w:space="0" w:color="D5F1AE" w:themeColor="accent5" w:themeTint="BF"/>
      </w:tblBorders>
    </w:tblPr>
    <w:tblStylePr w:type="firstRow">
      <w:pPr>
        <w:spacing w:before="0" w:after="0" w:line="240" w:lineRule="auto"/>
      </w:pPr>
      <w:rPr>
        <w:b/>
        <w:bCs/>
        <w:color w:val="FFFFFF" w:themeColor="background1"/>
      </w:rPr>
      <w:tblPr/>
      <w:tcPr>
        <w:tcBorders>
          <w:top w:val="single" w:sz="8" w:space="0" w:color="D5F1AE" w:themeColor="accent5" w:themeTint="BF"/>
          <w:left w:val="single" w:sz="8" w:space="0" w:color="D5F1AE" w:themeColor="accent5" w:themeTint="BF"/>
          <w:bottom w:val="single" w:sz="8" w:space="0" w:color="D5F1AE" w:themeColor="accent5" w:themeTint="BF"/>
          <w:right w:val="single" w:sz="8" w:space="0" w:color="D5F1AE" w:themeColor="accent5" w:themeTint="BF"/>
          <w:insideH w:val="nil"/>
          <w:insideV w:val="nil"/>
        </w:tcBorders>
        <w:shd w:val="clear" w:color="auto" w:fill="C7ED94" w:themeFill="accent5"/>
      </w:tcPr>
    </w:tblStylePr>
    <w:tblStylePr w:type="lastRow">
      <w:pPr>
        <w:spacing w:before="0" w:after="0" w:line="240" w:lineRule="auto"/>
      </w:pPr>
      <w:rPr>
        <w:b/>
        <w:bCs/>
      </w:rPr>
      <w:tblPr/>
      <w:tcPr>
        <w:tcBorders>
          <w:top w:val="double" w:sz="6" w:space="0" w:color="D5F1AE" w:themeColor="accent5" w:themeTint="BF"/>
          <w:left w:val="single" w:sz="8" w:space="0" w:color="D5F1AE" w:themeColor="accent5" w:themeTint="BF"/>
          <w:bottom w:val="single" w:sz="8" w:space="0" w:color="D5F1AE" w:themeColor="accent5" w:themeTint="BF"/>
          <w:right w:val="single" w:sz="8" w:space="0" w:color="D5F1A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FAE4" w:themeFill="accent5" w:themeFillTint="3F"/>
      </w:tcPr>
    </w:tblStylePr>
    <w:tblStylePr w:type="band1Horz">
      <w:tblPr/>
      <w:tcPr>
        <w:tcBorders>
          <w:insideH w:val="nil"/>
          <w:insideV w:val="nil"/>
        </w:tcBorders>
        <w:shd w:val="clear" w:color="auto" w:fill="F1FA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7C0C5" w:themeColor="accent6" w:themeTint="BF"/>
        <w:left w:val="single" w:sz="8" w:space="0" w:color="B7C0C5" w:themeColor="accent6" w:themeTint="BF"/>
        <w:bottom w:val="single" w:sz="8" w:space="0" w:color="B7C0C5" w:themeColor="accent6" w:themeTint="BF"/>
        <w:right w:val="single" w:sz="8" w:space="0" w:color="B7C0C5" w:themeColor="accent6" w:themeTint="BF"/>
        <w:insideH w:val="single" w:sz="8" w:space="0" w:color="B7C0C5" w:themeColor="accent6" w:themeTint="BF"/>
      </w:tblBorders>
    </w:tblPr>
    <w:tblStylePr w:type="firstRow">
      <w:pPr>
        <w:spacing w:before="0" w:after="0" w:line="240" w:lineRule="auto"/>
      </w:pPr>
      <w:rPr>
        <w:b/>
        <w:bCs/>
        <w:color w:val="FFFFFF" w:themeColor="background1"/>
      </w:rPr>
      <w:tblPr/>
      <w:tcPr>
        <w:tcBorders>
          <w:top w:val="single" w:sz="8" w:space="0" w:color="B7C0C5" w:themeColor="accent6" w:themeTint="BF"/>
          <w:left w:val="single" w:sz="8" w:space="0" w:color="B7C0C5" w:themeColor="accent6" w:themeTint="BF"/>
          <w:bottom w:val="single" w:sz="8" w:space="0" w:color="B7C0C5" w:themeColor="accent6" w:themeTint="BF"/>
          <w:right w:val="single" w:sz="8" w:space="0" w:color="B7C0C5" w:themeColor="accent6" w:themeTint="BF"/>
          <w:insideH w:val="nil"/>
          <w:insideV w:val="nil"/>
        </w:tcBorders>
        <w:shd w:val="clear" w:color="auto" w:fill="A0ACB2" w:themeFill="accent6"/>
      </w:tcPr>
    </w:tblStylePr>
    <w:tblStylePr w:type="lastRow">
      <w:pPr>
        <w:spacing w:before="0" w:after="0" w:line="240" w:lineRule="auto"/>
      </w:pPr>
      <w:rPr>
        <w:b/>
        <w:bCs/>
      </w:rPr>
      <w:tblPr/>
      <w:tcPr>
        <w:tcBorders>
          <w:top w:val="double" w:sz="6" w:space="0" w:color="B7C0C5" w:themeColor="accent6" w:themeTint="BF"/>
          <w:left w:val="single" w:sz="8" w:space="0" w:color="B7C0C5" w:themeColor="accent6" w:themeTint="BF"/>
          <w:bottom w:val="single" w:sz="8" w:space="0" w:color="B7C0C5" w:themeColor="accent6" w:themeTint="BF"/>
          <w:right w:val="single" w:sz="8" w:space="0" w:color="B7C0C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EAEC" w:themeFill="accent6" w:themeFillTint="3F"/>
      </w:tcPr>
    </w:tblStylePr>
    <w:tblStylePr w:type="band1Horz">
      <w:tblPr/>
      <w:tcPr>
        <w:tcBorders>
          <w:insideH w:val="nil"/>
          <w:insideV w:val="nil"/>
        </w:tcBorders>
        <w:shd w:val="clear" w:color="auto" w:fill="E7EAE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text1"/>
      </w:tcPr>
    </w:tblStylePr>
    <w:tblStylePr w:type="lastCol">
      <w:rPr>
        <w:b/>
        <w:bCs/>
        <w:color w:val="FFFFFF" w:themeColor="background1"/>
      </w:rPr>
      <w:tblPr/>
      <w:tcPr>
        <w:tcBorders>
          <w:left w:val="nil"/>
          <w:right w:val="nil"/>
          <w:insideH w:val="nil"/>
          <w:insideV w:val="nil"/>
        </w:tcBorders>
        <w:shd w:val="clear" w:color="auto" w:fill="FFFFF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FDFE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FDFEA" w:themeFill="accent1"/>
      </w:tcPr>
    </w:tblStylePr>
    <w:tblStylePr w:type="lastCol">
      <w:rPr>
        <w:b/>
        <w:bCs/>
        <w:color w:val="FFFFFF" w:themeColor="background1"/>
      </w:rPr>
      <w:tblPr/>
      <w:tcPr>
        <w:tcBorders>
          <w:left w:val="nil"/>
          <w:right w:val="nil"/>
          <w:insideH w:val="nil"/>
          <w:insideV w:val="nil"/>
        </w:tcBorders>
        <w:shd w:val="clear" w:color="auto" w:fill="CFDFE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EE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EEF9" w:themeFill="accent2"/>
      </w:tcPr>
    </w:tblStylePr>
    <w:tblStylePr w:type="lastCol">
      <w:rPr>
        <w:b/>
        <w:bCs/>
        <w:color w:val="FFFFFF" w:themeColor="background1"/>
      </w:rPr>
      <w:tblPr/>
      <w:tcPr>
        <w:tcBorders>
          <w:left w:val="nil"/>
          <w:right w:val="nil"/>
          <w:insideH w:val="nil"/>
          <w:insideV w:val="nil"/>
        </w:tcBorders>
        <w:shd w:val="clear" w:color="auto" w:fill="D1EE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EBE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8EBEF" w:themeFill="accent3"/>
      </w:tcPr>
    </w:tblStylePr>
    <w:tblStylePr w:type="lastCol">
      <w:rPr>
        <w:b/>
        <w:bCs/>
        <w:color w:val="FFFFFF" w:themeColor="background1"/>
      </w:rPr>
      <w:tblPr/>
      <w:tcPr>
        <w:tcBorders>
          <w:left w:val="nil"/>
          <w:right w:val="nil"/>
          <w:insideH w:val="nil"/>
          <w:insideV w:val="nil"/>
        </w:tcBorders>
        <w:shd w:val="clear" w:color="auto" w:fill="A8EBE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E3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E3D5" w:themeFill="accent4"/>
      </w:tcPr>
    </w:tblStylePr>
    <w:tblStylePr w:type="lastCol">
      <w:rPr>
        <w:b/>
        <w:bCs/>
        <w:color w:val="FFFFFF" w:themeColor="background1"/>
      </w:rPr>
      <w:tblPr/>
      <w:tcPr>
        <w:tcBorders>
          <w:left w:val="nil"/>
          <w:right w:val="nil"/>
          <w:insideH w:val="nil"/>
          <w:insideV w:val="nil"/>
        </w:tcBorders>
        <w:shd w:val="clear" w:color="auto" w:fill="B2E3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ED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ED94" w:themeFill="accent5"/>
      </w:tcPr>
    </w:tblStylePr>
    <w:tblStylePr w:type="lastCol">
      <w:rPr>
        <w:b/>
        <w:bCs/>
        <w:color w:val="FFFFFF" w:themeColor="background1"/>
      </w:rPr>
      <w:tblPr/>
      <w:tcPr>
        <w:tcBorders>
          <w:left w:val="nil"/>
          <w:right w:val="nil"/>
          <w:insideH w:val="nil"/>
          <w:insideV w:val="nil"/>
        </w:tcBorders>
        <w:shd w:val="clear" w:color="auto" w:fill="C7ED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ACB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ACB2" w:themeFill="accent6"/>
      </w:tcPr>
    </w:tblStylePr>
    <w:tblStylePr w:type="lastCol">
      <w:rPr>
        <w:b/>
        <w:bCs/>
        <w:color w:val="FFFFFF" w:themeColor="background1"/>
      </w:rPr>
      <w:tblPr/>
      <w:tcPr>
        <w:tcBorders>
          <w:left w:val="nil"/>
          <w:right w:val="nil"/>
          <w:insideH w:val="nil"/>
          <w:insideV w:val="nil"/>
        </w:tcBorders>
        <w:shd w:val="clear" w:color="auto" w:fill="A0ACB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FFFFFF" w:themeColor="text1"/>
    </w:rPr>
    <w:tblPr>
      <w:tblStyleRowBandSize w:val="1"/>
      <w:tblStyleColBandSize w:val="1"/>
      <w:tblBorders>
        <w:top w:val="single" w:sz="8" w:space="0" w:color="FFFFFF" w:themeColor="text1"/>
        <w:bottom w:val="single" w:sz="8" w:space="0" w:color="FFFFFF" w:themeColor="text1"/>
      </w:tblBorders>
    </w:tblPr>
    <w:tblStylePr w:type="firstRow">
      <w:rPr>
        <w:rFonts w:asciiTheme="majorHAnsi" w:eastAsiaTheme="majorEastAsia" w:hAnsiTheme="majorHAnsi" w:cstheme="majorBidi"/>
      </w:rPr>
      <w:tblPr/>
      <w:tcPr>
        <w:tcBorders>
          <w:top w:val="nil"/>
          <w:bottom w:val="single" w:sz="8" w:space="0" w:color="FFFFFF" w:themeColor="text1"/>
        </w:tcBorders>
      </w:tcPr>
    </w:tblStylePr>
    <w:tblStylePr w:type="lastRow">
      <w:rPr>
        <w:b/>
        <w:bCs/>
        <w:color w:val="1482C8" w:themeColor="text2"/>
      </w:rPr>
      <w:tblPr/>
      <w:tcPr>
        <w:tcBorders>
          <w:top w:val="single" w:sz="8" w:space="0" w:color="FFFFFF" w:themeColor="text1"/>
          <w:bottom w:val="single" w:sz="8" w:space="0" w:color="FFFFFF" w:themeColor="text1"/>
        </w:tcBorders>
      </w:tcPr>
    </w:tblStylePr>
    <w:tblStylePr w:type="firstCol">
      <w:rPr>
        <w:b/>
        <w:bCs/>
      </w:rPr>
    </w:tblStylePr>
    <w:tblStylePr w:type="lastCol">
      <w:rPr>
        <w:b/>
        <w:bCs/>
      </w:rPr>
      <w:tblPr/>
      <w:tcPr>
        <w:tcBorders>
          <w:top w:val="single" w:sz="8" w:space="0" w:color="FFFFFF" w:themeColor="text1"/>
          <w:bottom w:val="single" w:sz="8" w:space="0" w:color="FFFFFF" w:themeColor="text1"/>
        </w:tcBorders>
      </w:tcPr>
    </w:tblStylePr>
    <w:tblStylePr w:type="band1Vert">
      <w:tblPr/>
      <w:tcPr>
        <w:shd w:val="clear" w:color="auto" w:fill="FFFFFF" w:themeFill="text1" w:themeFillTint="3F"/>
      </w:tcPr>
    </w:tblStylePr>
    <w:tblStylePr w:type="band1Horz">
      <w:tblPr/>
      <w:tcPr>
        <w:shd w:val="clear" w:color="auto" w:fill="FFFFFF" w:themeFill="text1" w:themeFillTint="3F"/>
      </w:tcPr>
    </w:tblStylePr>
  </w:style>
  <w:style w:type="table" w:styleId="MediumList1-Accent1">
    <w:name w:val="Medium List 1 Accent 1"/>
    <w:basedOn w:val="TableNormal"/>
    <w:uiPriority w:val="65"/>
    <w:rsid w:val="00CB0664"/>
    <w:pPr>
      <w:spacing w:after="0" w:line="240" w:lineRule="auto"/>
    </w:pPr>
    <w:rPr>
      <w:color w:val="FFFFFF" w:themeColor="text1"/>
    </w:rPr>
    <w:tblPr>
      <w:tblStyleRowBandSize w:val="1"/>
      <w:tblStyleColBandSize w:val="1"/>
      <w:tblBorders>
        <w:top w:val="single" w:sz="8" w:space="0" w:color="CFDFEA" w:themeColor="accent1"/>
        <w:bottom w:val="single" w:sz="8" w:space="0" w:color="CFDFEA" w:themeColor="accent1"/>
      </w:tblBorders>
    </w:tblPr>
    <w:tblStylePr w:type="firstRow">
      <w:rPr>
        <w:rFonts w:asciiTheme="majorHAnsi" w:eastAsiaTheme="majorEastAsia" w:hAnsiTheme="majorHAnsi" w:cstheme="majorBidi"/>
      </w:rPr>
      <w:tblPr/>
      <w:tcPr>
        <w:tcBorders>
          <w:top w:val="nil"/>
          <w:bottom w:val="single" w:sz="8" w:space="0" w:color="CFDFEA" w:themeColor="accent1"/>
        </w:tcBorders>
      </w:tcPr>
    </w:tblStylePr>
    <w:tblStylePr w:type="lastRow">
      <w:rPr>
        <w:b/>
        <w:bCs/>
        <w:color w:val="1482C8" w:themeColor="text2"/>
      </w:rPr>
      <w:tblPr/>
      <w:tcPr>
        <w:tcBorders>
          <w:top w:val="single" w:sz="8" w:space="0" w:color="CFDFEA" w:themeColor="accent1"/>
          <w:bottom w:val="single" w:sz="8" w:space="0" w:color="CFDFEA" w:themeColor="accent1"/>
        </w:tcBorders>
      </w:tcPr>
    </w:tblStylePr>
    <w:tblStylePr w:type="firstCol">
      <w:rPr>
        <w:b/>
        <w:bCs/>
      </w:rPr>
    </w:tblStylePr>
    <w:tblStylePr w:type="lastCol">
      <w:rPr>
        <w:b/>
        <w:bCs/>
      </w:rPr>
      <w:tblPr/>
      <w:tcPr>
        <w:tcBorders>
          <w:top w:val="single" w:sz="8" w:space="0" w:color="CFDFEA" w:themeColor="accent1"/>
          <w:bottom w:val="single" w:sz="8" w:space="0" w:color="CFDFEA" w:themeColor="accent1"/>
        </w:tcBorders>
      </w:tcPr>
    </w:tblStylePr>
    <w:tblStylePr w:type="band1Vert">
      <w:tblPr/>
      <w:tcPr>
        <w:shd w:val="clear" w:color="auto" w:fill="F2F6F9" w:themeFill="accent1" w:themeFillTint="3F"/>
      </w:tcPr>
    </w:tblStylePr>
    <w:tblStylePr w:type="band1Horz">
      <w:tblPr/>
      <w:tcPr>
        <w:shd w:val="clear" w:color="auto" w:fill="F2F6F9" w:themeFill="accent1" w:themeFillTint="3F"/>
      </w:tcPr>
    </w:tblStylePr>
  </w:style>
  <w:style w:type="table" w:styleId="MediumList1-Accent2">
    <w:name w:val="Medium List 1 Accent 2"/>
    <w:basedOn w:val="TableNormal"/>
    <w:uiPriority w:val="65"/>
    <w:rsid w:val="00CB0664"/>
    <w:pPr>
      <w:spacing w:after="0" w:line="240" w:lineRule="auto"/>
    </w:pPr>
    <w:rPr>
      <w:color w:val="FFFFFF" w:themeColor="text1"/>
    </w:rPr>
    <w:tblPr>
      <w:tblStyleRowBandSize w:val="1"/>
      <w:tblStyleColBandSize w:val="1"/>
      <w:tblBorders>
        <w:top w:val="single" w:sz="8" w:space="0" w:color="D1EEF9" w:themeColor="accent2"/>
        <w:bottom w:val="single" w:sz="8" w:space="0" w:color="D1EEF9" w:themeColor="accent2"/>
      </w:tblBorders>
    </w:tblPr>
    <w:tblStylePr w:type="firstRow">
      <w:rPr>
        <w:rFonts w:asciiTheme="majorHAnsi" w:eastAsiaTheme="majorEastAsia" w:hAnsiTheme="majorHAnsi" w:cstheme="majorBidi"/>
      </w:rPr>
      <w:tblPr/>
      <w:tcPr>
        <w:tcBorders>
          <w:top w:val="nil"/>
          <w:bottom w:val="single" w:sz="8" w:space="0" w:color="D1EEF9" w:themeColor="accent2"/>
        </w:tcBorders>
      </w:tcPr>
    </w:tblStylePr>
    <w:tblStylePr w:type="lastRow">
      <w:rPr>
        <w:b/>
        <w:bCs/>
        <w:color w:val="1482C8" w:themeColor="text2"/>
      </w:rPr>
      <w:tblPr/>
      <w:tcPr>
        <w:tcBorders>
          <w:top w:val="single" w:sz="8" w:space="0" w:color="D1EEF9" w:themeColor="accent2"/>
          <w:bottom w:val="single" w:sz="8" w:space="0" w:color="D1EEF9" w:themeColor="accent2"/>
        </w:tcBorders>
      </w:tcPr>
    </w:tblStylePr>
    <w:tblStylePr w:type="firstCol">
      <w:rPr>
        <w:b/>
        <w:bCs/>
      </w:rPr>
    </w:tblStylePr>
    <w:tblStylePr w:type="lastCol">
      <w:rPr>
        <w:b/>
        <w:bCs/>
      </w:rPr>
      <w:tblPr/>
      <w:tcPr>
        <w:tcBorders>
          <w:top w:val="single" w:sz="8" w:space="0" w:color="D1EEF9" w:themeColor="accent2"/>
          <w:bottom w:val="single" w:sz="8" w:space="0" w:color="D1EEF9" w:themeColor="accent2"/>
        </w:tcBorders>
      </w:tcPr>
    </w:tblStylePr>
    <w:tblStylePr w:type="band1Vert">
      <w:tblPr/>
      <w:tcPr>
        <w:shd w:val="clear" w:color="auto" w:fill="F3FAFD" w:themeFill="accent2" w:themeFillTint="3F"/>
      </w:tcPr>
    </w:tblStylePr>
    <w:tblStylePr w:type="band1Horz">
      <w:tblPr/>
      <w:tcPr>
        <w:shd w:val="clear" w:color="auto" w:fill="F3FAFD" w:themeFill="accent2" w:themeFillTint="3F"/>
      </w:tcPr>
    </w:tblStylePr>
  </w:style>
  <w:style w:type="table" w:styleId="MediumList1-Accent3">
    <w:name w:val="Medium List 1 Accent 3"/>
    <w:basedOn w:val="TableNormal"/>
    <w:uiPriority w:val="65"/>
    <w:rsid w:val="00CB0664"/>
    <w:pPr>
      <w:spacing w:after="0" w:line="240" w:lineRule="auto"/>
    </w:pPr>
    <w:rPr>
      <w:color w:val="FFFFFF" w:themeColor="text1"/>
    </w:rPr>
    <w:tblPr>
      <w:tblStyleRowBandSize w:val="1"/>
      <w:tblStyleColBandSize w:val="1"/>
      <w:tblBorders>
        <w:top w:val="single" w:sz="8" w:space="0" w:color="A8EBEF" w:themeColor="accent3"/>
        <w:bottom w:val="single" w:sz="8" w:space="0" w:color="A8EBEF" w:themeColor="accent3"/>
      </w:tblBorders>
    </w:tblPr>
    <w:tblStylePr w:type="firstRow">
      <w:rPr>
        <w:rFonts w:asciiTheme="majorHAnsi" w:eastAsiaTheme="majorEastAsia" w:hAnsiTheme="majorHAnsi" w:cstheme="majorBidi"/>
      </w:rPr>
      <w:tblPr/>
      <w:tcPr>
        <w:tcBorders>
          <w:top w:val="nil"/>
          <w:bottom w:val="single" w:sz="8" w:space="0" w:color="A8EBEF" w:themeColor="accent3"/>
        </w:tcBorders>
      </w:tcPr>
    </w:tblStylePr>
    <w:tblStylePr w:type="lastRow">
      <w:rPr>
        <w:b/>
        <w:bCs/>
        <w:color w:val="1482C8" w:themeColor="text2"/>
      </w:rPr>
      <w:tblPr/>
      <w:tcPr>
        <w:tcBorders>
          <w:top w:val="single" w:sz="8" w:space="0" w:color="A8EBEF" w:themeColor="accent3"/>
          <w:bottom w:val="single" w:sz="8" w:space="0" w:color="A8EBEF" w:themeColor="accent3"/>
        </w:tcBorders>
      </w:tcPr>
    </w:tblStylePr>
    <w:tblStylePr w:type="firstCol">
      <w:rPr>
        <w:b/>
        <w:bCs/>
      </w:rPr>
    </w:tblStylePr>
    <w:tblStylePr w:type="lastCol">
      <w:rPr>
        <w:b/>
        <w:bCs/>
      </w:rPr>
      <w:tblPr/>
      <w:tcPr>
        <w:tcBorders>
          <w:top w:val="single" w:sz="8" w:space="0" w:color="A8EBEF" w:themeColor="accent3"/>
          <w:bottom w:val="single" w:sz="8" w:space="0" w:color="A8EBEF" w:themeColor="accent3"/>
        </w:tcBorders>
      </w:tcPr>
    </w:tblStylePr>
    <w:tblStylePr w:type="band1Vert">
      <w:tblPr/>
      <w:tcPr>
        <w:shd w:val="clear" w:color="auto" w:fill="E9FAFB" w:themeFill="accent3" w:themeFillTint="3F"/>
      </w:tcPr>
    </w:tblStylePr>
    <w:tblStylePr w:type="band1Horz">
      <w:tblPr/>
      <w:tcPr>
        <w:shd w:val="clear" w:color="auto" w:fill="E9FAFB" w:themeFill="accent3" w:themeFillTint="3F"/>
      </w:tcPr>
    </w:tblStylePr>
  </w:style>
  <w:style w:type="table" w:styleId="MediumList1-Accent4">
    <w:name w:val="Medium List 1 Accent 4"/>
    <w:basedOn w:val="TableNormal"/>
    <w:uiPriority w:val="65"/>
    <w:rsid w:val="00CB0664"/>
    <w:pPr>
      <w:spacing w:after="0" w:line="240" w:lineRule="auto"/>
    </w:pPr>
    <w:rPr>
      <w:color w:val="FFFFFF" w:themeColor="text1"/>
    </w:rPr>
    <w:tblPr>
      <w:tblStyleRowBandSize w:val="1"/>
      <w:tblStyleColBandSize w:val="1"/>
      <w:tblBorders>
        <w:top w:val="single" w:sz="8" w:space="0" w:color="B2E3D5" w:themeColor="accent4"/>
        <w:bottom w:val="single" w:sz="8" w:space="0" w:color="B2E3D5" w:themeColor="accent4"/>
      </w:tblBorders>
    </w:tblPr>
    <w:tblStylePr w:type="firstRow">
      <w:rPr>
        <w:rFonts w:asciiTheme="majorHAnsi" w:eastAsiaTheme="majorEastAsia" w:hAnsiTheme="majorHAnsi" w:cstheme="majorBidi"/>
      </w:rPr>
      <w:tblPr/>
      <w:tcPr>
        <w:tcBorders>
          <w:top w:val="nil"/>
          <w:bottom w:val="single" w:sz="8" w:space="0" w:color="B2E3D5" w:themeColor="accent4"/>
        </w:tcBorders>
      </w:tcPr>
    </w:tblStylePr>
    <w:tblStylePr w:type="lastRow">
      <w:rPr>
        <w:b/>
        <w:bCs/>
        <w:color w:val="1482C8" w:themeColor="text2"/>
      </w:rPr>
      <w:tblPr/>
      <w:tcPr>
        <w:tcBorders>
          <w:top w:val="single" w:sz="8" w:space="0" w:color="B2E3D5" w:themeColor="accent4"/>
          <w:bottom w:val="single" w:sz="8" w:space="0" w:color="B2E3D5" w:themeColor="accent4"/>
        </w:tcBorders>
      </w:tcPr>
    </w:tblStylePr>
    <w:tblStylePr w:type="firstCol">
      <w:rPr>
        <w:b/>
        <w:bCs/>
      </w:rPr>
    </w:tblStylePr>
    <w:tblStylePr w:type="lastCol">
      <w:rPr>
        <w:b/>
        <w:bCs/>
      </w:rPr>
      <w:tblPr/>
      <w:tcPr>
        <w:tcBorders>
          <w:top w:val="single" w:sz="8" w:space="0" w:color="B2E3D5" w:themeColor="accent4"/>
          <w:bottom w:val="single" w:sz="8" w:space="0" w:color="B2E3D5" w:themeColor="accent4"/>
        </w:tcBorders>
      </w:tcPr>
    </w:tblStylePr>
    <w:tblStylePr w:type="band1Vert">
      <w:tblPr/>
      <w:tcPr>
        <w:shd w:val="clear" w:color="auto" w:fill="EBF8F4" w:themeFill="accent4" w:themeFillTint="3F"/>
      </w:tcPr>
    </w:tblStylePr>
    <w:tblStylePr w:type="band1Horz">
      <w:tblPr/>
      <w:tcPr>
        <w:shd w:val="clear" w:color="auto" w:fill="EBF8F4" w:themeFill="accent4" w:themeFillTint="3F"/>
      </w:tcPr>
    </w:tblStylePr>
  </w:style>
  <w:style w:type="table" w:styleId="MediumList1-Accent5">
    <w:name w:val="Medium List 1 Accent 5"/>
    <w:basedOn w:val="TableNormal"/>
    <w:uiPriority w:val="65"/>
    <w:rsid w:val="00CB0664"/>
    <w:pPr>
      <w:spacing w:after="0" w:line="240" w:lineRule="auto"/>
    </w:pPr>
    <w:rPr>
      <w:color w:val="FFFFFF" w:themeColor="text1"/>
    </w:rPr>
    <w:tblPr>
      <w:tblStyleRowBandSize w:val="1"/>
      <w:tblStyleColBandSize w:val="1"/>
      <w:tblBorders>
        <w:top w:val="single" w:sz="8" w:space="0" w:color="C7ED94" w:themeColor="accent5"/>
        <w:bottom w:val="single" w:sz="8" w:space="0" w:color="C7ED94" w:themeColor="accent5"/>
      </w:tblBorders>
    </w:tblPr>
    <w:tblStylePr w:type="firstRow">
      <w:rPr>
        <w:rFonts w:asciiTheme="majorHAnsi" w:eastAsiaTheme="majorEastAsia" w:hAnsiTheme="majorHAnsi" w:cstheme="majorBidi"/>
      </w:rPr>
      <w:tblPr/>
      <w:tcPr>
        <w:tcBorders>
          <w:top w:val="nil"/>
          <w:bottom w:val="single" w:sz="8" w:space="0" w:color="C7ED94" w:themeColor="accent5"/>
        </w:tcBorders>
      </w:tcPr>
    </w:tblStylePr>
    <w:tblStylePr w:type="lastRow">
      <w:rPr>
        <w:b/>
        <w:bCs/>
        <w:color w:val="1482C8" w:themeColor="text2"/>
      </w:rPr>
      <w:tblPr/>
      <w:tcPr>
        <w:tcBorders>
          <w:top w:val="single" w:sz="8" w:space="0" w:color="C7ED94" w:themeColor="accent5"/>
          <w:bottom w:val="single" w:sz="8" w:space="0" w:color="C7ED94" w:themeColor="accent5"/>
        </w:tcBorders>
      </w:tcPr>
    </w:tblStylePr>
    <w:tblStylePr w:type="firstCol">
      <w:rPr>
        <w:b/>
        <w:bCs/>
      </w:rPr>
    </w:tblStylePr>
    <w:tblStylePr w:type="lastCol">
      <w:rPr>
        <w:b/>
        <w:bCs/>
      </w:rPr>
      <w:tblPr/>
      <w:tcPr>
        <w:tcBorders>
          <w:top w:val="single" w:sz="8" w:space="0" w:color="C7ED94" w:themeColor="accent5"/>
          <w:bottom w:val="single" w:sz="8" w:space="0" w:color="C7ED94" w:themeColor="accent5"/>
        </w:tcBorders>
      </w:tcPr>
    </w:tblStylePr>
    <w:tblStylePr w:type="band1Vert">
      <w:tblPr/>
      <w:tcPr>
        <w:shd w:val="clear" w:color="auto" w:fill="F1FAE4" w:themeFill="accent5" w:themeFillTint="3F"/>
      </w:tcPr>
    </w:tblStylePr>
    <w:tblStylePr w:type="band1Horz">
      <w:tblPr/>
      <w:tcPr>
        <w:shd w:val="clear" w:color="auto" w:fill="F1FAE4" w:themeFill="accent5" w:themeFillTint="3F"/>
      </w:tcPr>
    </w:tblStylePr>
  </w:style>
  <w:style w:type="table" w:styleId="MediumList1-Accent6">
    <w:name w:val="Medium List 1 Accent 6"/>
    <w:basedOn w:val="TableNormal"/>
    <w:uiPriority w:val="65"/>
    <w:rsid w:val="00CB0664"/>
    <w:pPr>
      <w:spacing w:after="0" w:line="240" w:lineRule="auto"/>
    </w:pPr>
    <w:rPr>
      <w:color w:val="FFFFFF" w:themeColor="text1"/>
    </w:rPr>
    <w:tblPr>
      <w:tblStyleRowBandSize w:val="1"/>
      <w:tblStyleColBandSize w:val="1"/>
      <w:tblBorders>
        <w:top w:val="single" w:sz="8" w:space="0" w:color="A0ACB2" w:themeColor="accent6"/>
        <w:bottom w:val="single" w:sz="8" w:space="0" w:color="A0ACB2" w:themeColor="accent6"/>
      </w:tblBorders>
    </w:tblPr>
    <w:tblStylePr w:type="firstRow">
      <w:rPr>
        <w:rFonts w:asciiTheme="majorHAnsi" w:eastAsiaTheme="majorEastAsia" w:hAnsiTheme="majorHAnsi" w:cstheme="majorBidi"/>
      </w:rPr>
      <w:tblPr/>
      <w:tcPr>
        <w:tcBorders>
          <w:top w:val="nil"/>
          <w:bottom w:val="single" w:sz="8" w:space="0" w:color="A0ACB2" w:themeColor="accent6"/>
        </w:tcBorders>
      </w:tcPr>
    </w:tblStylePr>
    <w:tblStylePr w:type="lastRow">
      <w:rPr>
        <w:b/>
        <w:bCs/>
        <w:color w:val="1482C8" w:themeColor="text2"/>
      </w:rPr>
      <w:tblPr/>
      <w:tcPr>
        <w:tcBorders>
          <w:top w:val="single" w:sz="8" w:space="0" w:color="A0ACB2" w:themeColor="accent6"/>
          <w:bottom w:val="single" w:sz="8" w:space="0" w:color="A0ACB2" w:themeColor="accent6"/>
        </w:tcBorders>
      </w:tcPr>
    </w:tblStylePr>
    <w:tblStylePr w:type="firstCol">
      <w:rPr>
        <w:b/>
        <w:bCs/>
      </w:rPr>
    </w:tblStylePr>
    <w:tblStylePr w:type="lastCol">
      <w:rPr>
        <w:b/>
        <w:bCs/>
      </w:rPr>
      <w:tblPr/>
      <w:tcPr>
        <w:tcBorders>
          <w:top w:val="single" w:sz="8" w:space="0" w:color="A0ACB2" w:themeColor="accent6"/>
          <w:bottom w:val="single" w:sz="8" w:space="0" w:color="A0ACB2" w:themeColor="accent6"/>
        </w:tcBorders>
      </w:tcPr>
    </w:tblStylePr>
    <w:tblStylePr w:type="band1Vert">
      <w:tblPr/>
      <w:tcPr>
        <w:shd w:val="clear" w:color="auto" w:fill="E7EAEC" w:themeFill="accent6" w:themeFillTint="3F"/>
      </w:tcPr>
    </w:tblStylePr>
    <w:tblStylePr w:type="band1Horz">
      <w:tblPr/>
      <w:tcPr>
        <w:shd w:val="clear" w:color="auto" w:fill="E7EAEC"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rPr>
        <w:sz w:val="24"/>
        <w:szCs w:val="24"/>
      </w:rPr>
      <w:tblPr/>
      <w:tcPr>
        <w:tcBorders>
          <w:top w:val="nil"/>
          <w:left w:val="nil"/>
          <w:bottom w:val="single" w:sz="24" w:space="0" w:color="FFFFFF" w:themeColor="text1"/>
          <w:right w:val="nil"/>
          <w:insideH w:val="nil"/>
          <w:insideV w:val="nil"/>
        </w:tcBorders>
        <w:shd w:val="clear" w:color="auto" w:fill="FFFFFF" w:themeFill="background1"/>
      </w:tcPr>
    </w:tblStylePr>
    <w:tblStylePr w:type="lastRow">
      <w:tblPr/>
      <w:tcPr>
        <w:tcBorders>
          <w:top w:val="single" w:sz="8" w:space="0" w:color="FFFFF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text1"/>
          <w:insideH w:val="nil"/>
          <w:insideV w:val="nil"/>
        </w:tcBorders>
        <w:shd w:val="clear" w:color="auto" w:fill="FFFFFF" w:themeFill="background1"/>
      </w:tcPr>
    </w:tblStylePr>
    <w:tblStylePr w:type="lastCol">
      <w:tblPr/>
      <w:tcPr>
        <w:tcBorders>
          <w:top w:val="nil"/>
          <w:left w:val="single" w:sz="8" w:space="0" w:color="FFFFF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top w:val="nil"/>
          <w:bottom w:val="nil"/>
          <w:insideH w:val="nil"/>
          <w:insideV w:val="nil"/>
        </w:tcBorders>
        <w:shd w:val="clear" w:color="auto" w:fill="FFF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CFDFEA" w:themeColor="accent1"/>
        <w:left w:val="single" w:sz="8" w:space="0" w:color="CFDFEA" w:themeColor="accent1"/>
        <w:bottom w:val="single" w:sz="8" w:space="0" w:color="CFDFEA" w:themeColor="accent1"/>
        <w:right w:val="single" w:sz="8" w:space="0" w:color="CFDFEA" w:themeColor="accent1"/>
      </w:tblBorders>
    </w:tblPr>
    <w:tblStylePr w:type="firstRow">
      <w:rPr>
        <w:sz w:val="24"/>
        <w:szCs w:val="24"/>
      </w:rPr>
      <w:tblPr/>
      <w:tcPr>
        <w:tcBorders>
          <w:top w:val="nil"/>
          <w:left w:val="nil"/>
          <w:bottom w:val="single" w:sz="24" w:space="0" w:color="CFDFEA" w:themeColor="accent1"/>
          <w:right w:val="nil"/>
          <w:insideH w:val="nil"/>
          <w:insideV w:val="nil"/>
        </w:tcBorders>
        <w:shd w:val="clear" w:color="auto" w:fill="FFFFFF" w:themeFill="background1"/>
      </w:tcPr>
    </w:tblStylePr>
    <w:tblStylePr w:type="lastRow">
      <w:tblPr/>
      <w:tcPr>
        <w:tcBorders>
          <w:top w:val="single" w:sz="8" w:space="0" w:color="CFDFE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FDFEA" w:themeColor="accent1"/>
          <w:insideH w:val="nil"/>
          <w:insideV w:val="nil"/>
        </w:tcBorders>
        <w:shd w:val="clear" w:color="auto" w:fill="FFFFFF" w:themeFill="background1"/>
      </w:tcPr>
    </w:tblStylePr>
    <w:tblStylePr w:type="lastCol">
      <w:tblPr/>
      <w:tcPr>
        <w:tcBorders>
          <w:top w:val="nil"/>
          <w:left w:val="single" w:sz="8" w:space="0" w:color="CFDFE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F9" w:themeFill="accent1" w:themeFillTint="3F"/>
      </w:tcPr>
    </w:tblStylePr>
    <w:tblStylePr w:type="band1Horz">
      <w:tblPr/>
      <w:tcPr>
        <w:tcBorders>
          <w:top w:val="nil"/>
          <w:bottom w:val="nil"/>
          <w:insideH w:val="nil"/>
          <w:insideV w:val="nil"/>
        </w:tcBorders>
        <w:shd w:val="clear" w:color="auto" w:fill="F2F6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D1EEF9" w:themeColor="accent2"/>
        <w:left w:val="single" w:sz="8" w:space="0" w:color="D1EEF9" w:themeColor="accent2"/>
        <w:bottom w:val="single" w:sz="8" w:space="0" w:color="D1EEF9" w:themeColor="accent2"/>
        <w:right w:val="single" w:sz="8" w:space="0" w:color="D1EEF9" w:themeColor="accent2"/>
      </w:tblBorders>
    </w:tblPr>
    <w:tblStylePr w:type="firstRow">
      <w:rPr>
        <w:sz w:val="24"/>
        <w:szCs w:val="24"/>
      </w:rPr>
      <w:tblPr/>
      <w:tcPr>
        <w:tcBorders>
          <w:top w:val="nil"/>
          <w:left w:val="nil"/>
          <w:bottom w:val="single" w:sz="24" w:space="0" w:color="D1EEF9" w:themeColor="accent2"/>
          <w:right w:val="nil"/>
          <w:insideH w:val="nil"/>
          <w:insideV w:val="nil"/>
        </w:tcBorders>
        <w:shd w:val="clear" w:color="auto" w:fill="FFFFFF" w:themeFill="background1"/>
      </w:tcPr>
    </w:tblStylePr>
    <w:tblStylePr w:type="lastRow">
      <w:tblPr/>
      <w:tcPr>
        <w:tcBorders>
          <w:top w:val="single" w:sz="8" w:space="0" w:color="D1EEF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EEF9" w:themeColor="accent2"/>
          <w:insideH w:val="nil"/>
          <w:insideV w:val="nil"/>
        </w:tcBorders>
        <w:shd w:val="clear" w:color="auto" w:fill="FFFFFF" w:themeFill="background1"/>
      </w:tcPr>
    </w:tblStylePr>
    <w:tblStylePr w:type="lastCol">
      <w:tblPr/>
      <w:tcPr>
        <w:tcBorders>
          <w:top w:val="nil"/>
          <w:left w:val="single" w:sz="8" w:space="0" w:color="D1EE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AFD" w:themeFill="accent2" w:themeFillTint="3F"/>
      </w:tcPr>
    </w:tblStylePr>
    <w:tblStylePr w:type="band1Horz">
      <w:tblPr/>
      <w:tcPr>
        <w:tcBorders>
          <w:top w:val="nil"/>
          <w:bottom w:val="nil"/>
          <w:insideH w:val="nil"/>
          <w:insideV w:val="nil"/>
        </w:tcBorders>
        <w:shd w:val="clear" w:color="auto" w:fill="F3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A8EBEF" w:themeColor="accent3"/>
        <w:left w:val="single" w:sz="8" w:space="0" w:color="A8EBEF" w:themeColor="accent3"/>
        <w:bottom w:val="single" w:sz="8" w:space="0" w:color="A8EBEF" w:themeColor="accent3"/>
        <w:right w:val="single" w:sz="8" w:space="0" w:color="A8EBEF" w:themeColor="accent3"/>
      </w:tblBorders>
    </w:tblPr>
    <w:tblStylePr w:type="firstRow">
      <w:rPr>
        <w:sz w:val="24"/>
        <w:szCs w:val="24"/>
      </w:rPr>
      <w:tblPr/>
      <w:tcPr>
        <w:tcBorders>
          <w:top w:val="nil"/>
          <w:left w:val="nil"/>
          <w:bottom w:val="single" w:sz="24" w:space="0" w:color="A8EBEF" w:themeColor="accent3"/>
          <w:right w:val="nil"/>
          <w:insideH w:val="nil"/>
          <w:insideV w:val="nil"/>
        </w:tcBorders>
        <w:shd w:val="clear" w:color="auto" w:fill="FFFFFF" w:themeFill="background1"/>
      </w:tcPr>
    </w:tblStylePr>
    <w:tblStylePr w:type="lastRow">
      <w:tblPr/>
      <w:tcPr>
        <w:tcBorders>
          <w:top w:val="single" w:sz="8" w:space="0" w:color="A8EBE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EBEF" w:themeColor="accent3"/>
          <w:insideH w:val="nil"/>
          <w:insideV w:val="nil"/>
        </w:tcBorders>
        <w:shd w:val="clear" w:color="auto" w:fill="FFFFFF" w:themeFill="background1"/>
      </w:tcPr>
    </w:tblStylePr>
    <w:tblStylePr w:type="lastCol">
      <w:tblPr/>
      <w:tcPr>
        <w:tcBorders>
          <w:top w:val="nil"/>
          <w:left w:val="single" w:sz="8" w:space="0" w:color="A8EBE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AFB" w:themeFill="accent3" w:themeFillTint="3F"/>
      </w:tcPr>
    </w:tblStylePr>
    <w:tblStylePr w:type="band1Horz">
      <w:tblPr/>
      <w:tcPr>
        <w:tcBorders>
          <w:top w:val="nil"/>
          <w:bottom w:val="nil"/>
          <w:insideH w:val="nil"/>
          <w:insideV w:val="nil"/>
        </w:tcBorders>
        <w:shd w:val="clear" w:color="auto" w:fill="E9FA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B2E3D5" w:themeColor="accent4"/>
        <w:left w:val="single" w:sz="8" w:space="0" w:color="B2E3D5" w:themeColor="accent4"/>
        <w:bottom w:val="single" w:sz="8" w:space="0" w:color="B2E3D5" w:themeColor="accent4"/>
        <w:right w:val="single" w:sz="8" w:space="0" w:color="B2E3D5" w:themeColor="accent4"/>
      </w:tblBorders>
    </w:tblPr>
    <w:tblStylePr w:type="firstRow">
      <w:rPr>
        <w:sz w:val="24"/>
        <w:szCs w:val="24"/>
      </w:rPr>
      <w:tblPr/>
      <w:tcPr>
        <w:tcBorders>
          <w:top w:val="nil"/>
          <w:left w:val="nil"/>
          <w:bottom w:val="single" w:sz="24" w:space="0" w:color="B2E3D5" w:themeColor="accent4"/>
          <w:right w:val="nil"/>
          <w:insideH w:val="nil"/>
          <w:insideV w:val="nil"/>
        </w:tcBorders>
        <w:shd w:val="clear" w:color="auto" w:fill="FFFFFF" w:themeFill="background1"/>
      </w:tcPr>
    </w:tblStylePr>
    <w:tblStylePr w:type="lastRow">
      <w:tblPr/>
      <w:tcPr>
        <w:tcBorders>
          <w:top w:val="single" w:sz="8" w:space="0" w:color="B2E3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E3D5" w:themeColor="accent4"/>
          <w:insideH w:val="nil"/>
          <w:insideV w:val="nil"/>
        </w:tcBorders>
        <w:shd w:val="clear" w:color="auto" w:fill="FFFFFF" w:themeFill="background1"/>
      </w:tcPr>
    </w:tblStylePr>
    <w:tblStylePr w:type="lastCol">
      <w:tblPr/>
      <w:tcPr>
        <w:tcBorders>
          <w:top w:val="nil"/>
          <w:left w:val="single" w:sz="8" w:space="0" w:color="B2E3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4" w:themeFill="accent4" w:themeFillTint="3F"/>
      </w:tcPr>
    </w:tblStylePr>
    <w:tblStylePr w:type="band1Horz">
      <w:tblPr/>
      <w:tcPr>
        <w:tcBorders>
          <w:top w:val="nil"/>
          <w:bottom w:val="nil"/>
          <w:insideH w:val="nil"/>
          <w:insideV w:val="nil"/>
        </w:tcBorders>
        <w:shd w:val="clear" w:color="auto" w:fill="EBF8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C7ED94" w:themeColor="accent5"/>
        <w:left w:val="single" w:sz="8" w:space="0" w:color="C7ED94" w:themeColor="accent5"/>
        <w:bottom w:val="single" w:sz="8" w:space="0" w:color="C7ED94" w:themeColor="accent5"/>
        <w:right w:val="single" w:sz="8" w:space="0" w:color="C7ED94" w:themeColor="accent5"/>
      </w:tblBorders>
    </w:tblPr>
    <w:tblStylePr w:type="firstRow">
      <w:rPr>
        <w:sz w:val="24"/>
        <w:szCs w:val="24"/>
      </w:rPr>
      <w:tblPr/>
      <w:tcPr>
        <w:tcBorders>
          <w:top w:val="nil"/>
          <w:left w:val="nil"/>
          <w:bottom w:val="single" w:sz="24" w:space="0" w:color="C7ED94" w:themeColor="accent5"/>
          <w:right w:val="nil"/>
          <w:insideH w:val="nil"/>
          <w:insideV w:val="nil"/>
        </w:tcBorders>
        <w:shd w:val="clear" w:color="auto" w:fill="FFFFFF" w:themeFill="background1"/>
      </w:tcPr>
    </w:tblStylePr>
    <w:tblStylePr w:type="lastRow">
      <w:tblPr/>
      <w:tcPr>
        <w:tcBorders>
          <w:top w:val="single" w:sz="8" w:space="0" w:color="C7ED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ED94" w:themeColor="accent5"/>
          <w:insideH w:val="nil"/>
          <w:insideV w:val="nil"/>
        </w:tcBorders>
        <w:shd w:val="clear" w:color="auto" w:fill="FFFFFF" w:themeFill="background1"/>
      </w:tcPr>
    </w:tblStylePr>
    <w:tblStylePr w:type="lastCol">
      <w:tblPr/>
      <w:tcPr>
        <w:tcBorders>
          <w:top w:val="nil"/>
          <w:left w:val="single" w:sz="8" w:space="0" w:color="C7ED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AE4" w:themeFill="accent5" w:themeFillTint="3F"/>
      </w:tcPr>
    </w:tblStylePr>
    <w:tblStylePr w:type="band1Horz">
      <w:tblPr/>
      <w:tcPr>
        <w:tcBorders>
          <w:top w:val="nil"/>
          <w:bottom w:val="nil"/>
          <w:insideH w:val="nil"/>
          <w:insideV w:val="nil"/>
        </w:tcBorders>
        <w:shd w:val="clear" w:color="auto" w:fill="F1FA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A0ACB2" w:themeColor="accent6"/>
        <w:left w:val="single" w:sz="8" w:space="0" w:color="A0ACB2" w:themeColor="accent6"/>
        <w:bottom w:val="single" w:sz="8" w:space="0" w:color="A0ACB2" w:themeColor="accent6"/>
        <w:right w:val="single" w:sz="8" w:space="0" w:color="A0ACB2" w:themeColor="accent6"/>
      </w:tblBorders>
    </w:tblPr>
    <w:tblStylePr w:type="firstRow">
      <w:rPr>
        <w:sz w:val="24"/>
        <w:szCs w:val="24"/>
      </w:rPr>
      <w:tblPr/>
      <w:tcPr>
        <w:tcBorders>
          <w:top w:val="nil"/>
          <w:left w:val="nil"/>
          <w:bottom w:val="single" w:sz="24" w:space="0" w:color="A0ACB2" w:themeColor="accent6"/>
          <w:right w:val="nil"/>
          <w:insideH w:val="nil"/>
          <w:insideV w:val="nil"/>
        </w:tcBorders>
        <w:shd w:val="clear" w:color="auto" w:fill="FFFFFF" w:themeFill="background1"/>
      </w:tcPr>
    </w:tblStylePr>
    <w:tblStylePr w:type="lastRow">
      <w:tblPr/>
      <w:tcPr>
        <w:tcBorders>
          <w:top w:val="single" w:sz="8" w:space="0" w:color="A0ACB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ACB2" w:themeColor="accent6"/>
          <w:insideH w:val="nil"/>
          <w:insideV w:val="nil"/>
        </w:tcBorders>
        <w:shd w:val="clear" w:color="auto" w:fill="FFFFFF" w:themeFill="background1"/>
      </w:tcPr>
    </w:tblStylePr>
    <w:tblStylePr w:type="lastCol">
      <w:tblPr/>
      <w:tcPr>
        <w:tcBorders>
          <w:top w:val="nil"/>
          <w:left w:val="single" w:sz="8" w:space="0" w:color="A0ACB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AEC" w:themeFill="accent6" w:themeFillTint="3F"/>
      </w:tcPr>
    </w:tblStylePr>
    <w:tblStylePr w:type="band1Horz">
      <w:tblPr/>
      <w:tcPr>
        <w:tcBorders>
          <w:top w:val="nil"/>
          <w:bottom w:val="nil"/>
          <w:insideH w:val="nil"/>
          <w:insideV w:val="nil"/>
        </w:tcBorders>
        <w:shd w:val="clear" w:color="auto" w:fill="E7EAE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single" w:sz="8" w:space="0" w:color="FFFFFF" w:themeColor="text1" w:themeTint="BF"/>
        <w:insideV w:val="single" w:sz="8" w:space="0" w:color="FFFFFF" w:themeColor="text1" w:themeTint="BF"/>
      </w:tblBorders>
    </w:tblPr>
    <w:tcPr>
      <w:shd w:val="clear" w:color="auto" w:fill="FFFFFF" w:themeFill="text1" w:themeFillTint="3F"/>
    </w:tcPr>
    <w:tblStylePr w:type="firstRow">
      <w:rPr>
        <w:b/>
        <w:bCs/>
      </w:rPr>
    </w:tblStylePr>
    <w:tblStylePr w:type="lastRow">
      <w:rPr>
        <w:b/>
        <w:bCs/>
      </w:rPr>
      <w:tblPr/>
      <w:tcPr>
        <w:tcBorders>
          <w:top w:val="single" w:sz="18" w:space="0" w:color="FFFFFF" w:themeColor="text1" w:themeTint="BF"/>
        </w:tcBorders>
      </w:tcPr>
    </w:tblStylePr>
    <w:tblStylePr w:type="firstCol">
      <w:rPr>
        <w:b/>
        <w:bCs/>
      </w:rPr>
    </w:tblStylePr>
    <w:tblStylePr w:type="lastCol">
      <w:rPr>
        <w:b/>
        <w:bCs/>
      </w:rPr>
    </w:tblStylePr>
    <w:tblStylePr w:type="band1Vert">
      <w:tblPr/>
      <w:tcPr>
        <w:shd w:val="clear" w:color="auto" w:fill="FFFFFF" w:themeFill="text1" w:themeFillTint="7F"/>
      </w:tcPr>
    </w:tblStylePr>
    <w:tblStylePr w:type="band1Horz">
      <w:tblPr/>
      <w:tcPr>
        <w:shd w:val="clear" w:color="auto" w:fill="FFFFFF"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DAE6EF" w:themeColor="accent1" w:themeTint="BF"/>
        <w:left w:val="single" w:sz="8" w:space="0" w:color="DAE6EF" w:themeColor="accent1" w:themeTint="BF"/>
        <w:bottom w:val="single" w:sz="8" w:space="0" w:color="DAE6EF" w:themeColor="accent1" w:themeTint="BF"/>
        <w:right w:val="single" w:sz="8" w:space="0" w:color="DAE6EF" w:themeColor="accent1" w:themeTint="BF"/>
        <w:insideH w:val="single" w:sz="8" w:space="0" w:color="DAE6EF" w:themeColor="accent1" w:themeTint="BF"/>
        <w:insideV w:val="single" w:sz="8" w:space="0" w:color="DAE6EF" w:themeColor="accent1" w:themeTint="BF"/>
      </w:tblBorders>
    </w:tblPr>
    <w:tcPr>
      <w:shd w:val="clear" w:color="auto" w:fill="F2F6F9" w:themeFill="accent1" w:themeFillTint="3F"/>
    </w:tcPr>
    <w:tblStylePr w:type="firstRow">
      <w:rPr>
        <w:b/>
        <w:bCs/>
      </w:rPr>
    </w:tblStylePr>
    <w:tblStylePr w:type="lastRow">
      <w:rPr>
        <w:b/>
        <w:bCs/>
      </w:rPr>
      <w:tblPr/>
      <w:tcPr>
        <w:tcBorders>
          <w:top w:val="single" w:sz="18" w:space="0" w:color="DAE6EF" w:themeColor="accent1" w:themeTint="BF"/>
        </w:tcBorders>
      </w:tcPr>
    </w:tblStylePr>
    <w:tblStylePr w:type="firstCol">
      <w:rPr>
        <w:b/>
        <w:bCs/>
      </w:rPr>
    </w:tblStylePr>
    <w:tblStylePr w:type="lastCol">
      <w:rPr>
        <w:b/>
        <w:bCs/>
      </w:rPr>
    </w:tblStylePr>
    <w:tblStylePr w:type="band1Vert">
      <w:tblPr/>
      <w:tcPr>
        <w:shd w:val="clear" w:color="auto" w:fill="E6EEF4" w:themeFill="accent1" w:themeFillTint="7F"/>
      </w:tcPr>
    </w:tblStylePr>
    <w:tblStylePr w:type="band1Horz">
      <w:tblPr/>
      <w:tcPr>
        <w:shd w:val="clear" w:color="auto" w:fill="E6EEF4"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DCF2FA" w:themeColor="accent2" w:themeTint="BF"/>
        <w:left w:val="single" w:sz="8" w:space="0" w:color="DCF2FA" w:themeColor="accent2" w:themeTint="BF"/>
        <w:bottom w:val="single" w:sz="8" w:space="0" w:color="DCF2FA" w:themeColor="accent2" w:themeTint="BF"/>
        <w:right w:val="single" w:sz="8" w:space="0" w:color="DCF2FA" w:themeColor="accent2" w:themeTint="BF"/>
        <w:insideH w:val="single" w:sz="8" w:space="0" w:color="DCF2FA" w:themeColor="accent2" w:themeTint="BF"/>
        <w:insideV w:val="single" w:sz="8" w:space="0" w:color="DCF2FA" w:themeColor="accent2" w:themeTint="BF"/>
      </w:tblBorders>
    </w:tblPr>
    <w:tcPr>
      <w:shd w:val="clear" w:color="auto" w:fill="F3FAFD" w:themeFill="accent2" w:themeFillTint="3F"/>
    </w:tcPr>
    <w:tblStylePr w:type="firstRow">
      <w:rPr>
        <w:b/>
        <w:bCs/>
      </w:rPr>
    </w:tblStylePr>
    <w:tblStylePr w:type="lastRow">
      <w:rPr>
        <w:b/>
        <w:bCs/>
      </w:rPr>
      <w:tblPr/>
      <w:tcPr>
        <w:tcBorders>
          <w:top w:val="single" w:sz="18" w:space="0" w:color="DCF2FA" w:themeColor="accent2" w:themeTint="BF"/>
        </w:tcBorders>
      </w:tcPr>
    </w:tblStylePr>
    <w:tblStylePr w:type="firstCol">
      <w:rPr>
        <w:b/>
        <w:bCs/>
      </w:rPr>
    </w:tblStylePr>
    <w:tblStylePr w:type="lastCol">
      <w:rPr>
        <w:b/>
        <w:bCs/>
      </w:rPr>
    </w:tblStylePr>
    <w:tblStylePr w:type="band1Vert">
      <w:tblPr/>
      <w:tcPr>
        <w:shd w:val="clear" w:color="auto" w:fill="E8F6FC" w:themeFill="accent2" w:themeFillTint="7F"/>
      </w:tcPr>
    </w:tblStylePr>
    <w:tblStylePr w:type="band1Horz">
      <w:tblPr/>
      <w:tcPr>
        <w:shd w:val="clear" w:color="auto" w:fill="E8F6FC"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DEFF3" w:themeColor="accent3" w:themeTint="BF"/>
        <w:left w:val="single" w:sz="8" w:space="0" w:color="BDEFF3" w:themeColor="accent3" w:themeTint="BF"/>
        <w:bottom w:val="single" w:sz="8" w:space="0" w:color="BDEFF3" w:themeColor="accent3" w:themeTint="BF"/>
        <w:right w:val="single" w:sz="8" w:space="0" w:color="BDEFF3" w:themeColor="accent3" w:themeTint="BF"/>
        <w:insideH w:val="single" w:sz="8" w:space="0" w:color="BDEFF3" w:themeColor="accent3" w:themeTint="BF"/>
        <w:insideV w:val="single" w:sz="8" w:space="0" w:color="BDEFF3" w:themeColor="accent3" w:themeTint="BF"/>
      </w:tblBorders>
    </w:tblPr>
    <w:tcPr>
      <w:shd w:val="clear" w:color="auto" w:fill="E9FAFB" w:themeFill="accent3" w:themeFillTint="3F"/>
    </w:tcPr>
    <w:tblStylePr w:type="firstRow">
      <w:rPr>
        <w:b/>
        <w:bCs/>
      </w:rPr>
    </w:tblStylePr>
    <w:tblStylePr w:type="lastRow">
      <w:rPr>
        <w:b/>
        <w:bCs/>
      </w:rPr>
      <w:tblPr/>
      <w:tcPr>
        <w:tcBorders>
          <w:top w:val="single" w:sz="18" w:space="0" w:color="BDEFF3" w:themeColor="accent3" w:themeTint="BF"/>
        </w:tcBorders>
      </w:tcPr>
    </w:tblStylePr>
    <w:tblStylePr w:type="firstCol">
      <w:rPr>
        <w:b/>
        <w:bCs/>
      </w:rPr>
    </w:tblStylePr>
    <w:tblStylePr w:type="lastCol">
      <w:rPr>
        <w:b/>
        <w:bCs/>
      </w:rPr>
    </w:tblStylePr>
    <w:tblStylePr w:type="band1Vert">
      <w:tblPr/>
      <w:tcPr>
        <w:shd w:val="clear" w:color="auto" w:fill="D3F5F7" w:themeFill="accent3" w:themeFillTint="7F"/>
      </w:tcPr>
    </w:tblStylePr>
    <w:tblStylePr w:type="band1Horz">
      <w:tblPr/>
      <w:tcPr>
        <w:shd w:val="clear" w:color="auto" w:fill="D3F5F7"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C5EADF" w:themeColor="accent4" w:themeTint="BF"/>
        <w:left w:val="single" w:sz="8" w:space="0" w:color="C5EADF" w:themeColor="accent4" w:themeTint="BF"/>
        <w:bottom w:val="single" w:sz="8" w:space="0" w:color="C5EADF" w:themeColor="accent4" w:themeTint="BF"/>
        <w:right w:val="single" w:sz="8" w:space="0" w:color="C5EADF" w:themeColor="accent4" w:themeTint="BF"/>
        <w:insideH w:val="single" w:sz="8" w:space="0" w:color="C5EADF" w:themeColor="accent4" w:themeTint="BF"/>
        <w:insideV w:val="single" w:sz="8" w:space="0" w:color="C5EADF" w:themeColor="accent4" w:themeTint="BF"/>
      </w:tblBorders>
    </w:tblPr>
    <w:tcPr>
      <w:shd w:val="clear" w:color="auto" w:fill="EBF8F4" w:themeFill="accent4" w:themeFillTint="3F"/>
    </w:tcPr>
    <w:tblStylePr w:type="firstRow">
      <w:rPr>
        <w:b/>
        <w:bCs/>
      </w:rPr>
    </w:tblStylePr>
    <w:tblStylePr w:type="lastRow">
      <w:rPr>
        <w:b/>
        <w:bCs/>
      </w:rPr>
      <w:tblPr/>
      <w:tcPr>
        <w:tcBorders>
          <w:top w:val="single" w:sz="18" w:space="0" w:color="C5EADF" w:themeColor="accent4" w:themeTint="BF"/>
        </w:tcBorders>
      </w:tcPr>
    </w:tblStylePr>
    <w:tblStylePr w:type="firstCol">
      <w:rPr>
        <w:b/>
        <w:bCs/>
      </w:rPr>
    </w:tblStylePr>
    <w:tblStylePr w:type="lastCol">
      <w:rPr>
        <w:b/>
        <w:bCs/>
      </w:rPr>
    </w:tblStylePr>
    <w:tblStylePr w:type="band1Vert">
      <w:tblPr/>
      <w:tcPr>
        <w:shd w:val="clear" w:color="auto" w:fill="D8F1EA" w:themeFill="accent4" w:themeFillTint="7F"/>
      </w:tcPr>
    </w:tblStylePr>
    <w:tblStylePr w:type="band1Horz">
      <w:tblPr/>
      <w:tcPr>
        <w:shd w:val="clear" w:color="auto" w:fill="D8F1EA"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D5F1AE" w:themeColor="accent5" w:themeTint="BF"/>
        <w:left w:val="single" w:sz="8" w:space="0" w:color="D5F1AE" w:themeColor="accent5" w:themeTint="BF"/>
        <w:bottom w:val="single" w:sz="8" w:space="0" w:color="D5F1AE" w:themeColor="accent5" w:themeTint="BF"/>
        <w:right w:val="single" w:sz="8" w:space="0" w:color="D5F1AE" w:themeColor="accent5" w:themeTint="BF"/>
        <w:insideH w:val="single" w:sz="8" w:space="0" w:color="D5F1AE" w:themeColor="accent5" w:themeTint="BF"/>
        <w:insideV w:val="single" w:sz="8" w:space="0" w:color="D5F1AE" w:themeColor="accent5" w:themeTint="BF"/>
      </w:tblBorders>
    </w:tblPr>
    <w:tcPr>
      <w:shd w:val="clear" w:color="auto" w:fill="F1FAE4" w:themeFill="accent5" w:themeFillTint="3F"/>
    </w:tcPr>
    <w:tblStylePr w:type="firstRow">
      <w:rPr>
        <w:b/>
        <w:bCs/>
      </w:rPr>
    </w:tblStylePr>
    <w:tblStylePr w:type="lastRow">
      <w:rPr>
        <w:b/>
        <w:bCs/>
      </w:rPr>
      <w:tblPr/>
      <w:tcPr>
        <w:tcBorders>
          <w:top w:val="single" w:sz="18" w:space="0" w:color="D5F1AE" w:themeColor="accent5" w:themeTint="BF"/>
        </w:tcBorders>
      </w:tcPr>
    </w:tblStylePr>
    <w:tblStylePr w:type="firstCol">
      <w:rPr>
        <w:b/>
        <w:bCs/>
      </w:rPr>
    </w:tblStylePr>
    <w:tblStylePr w:type="lastCol">
      <w:rPr>
        <w:b/>
        <w:bCs/>
      </w:rPr>
    </w:tblStylePr>
    <w:tblStylePr w:type="band1Vert">
      <w:tblPr/>
      <w:tcPr>
        <w:shd w:val="clear" w:color="auto" w:fill="E3F6C9" w:themeFill="accent5" w:themeFillTint="7F"/>
      </w:tcPr>
    </w:tblStylePr>
    <w:tblStylePr w:type="band1Horz">
      <w:tblPr/>
      <w:tcPr>
        <w:shd w:val="clear" w:color="auto" w:fill="E3F6C9"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7C0C5" w:themeColor="accent6" w:themeTint="BF"/>
        <w:left w:val="single" w:sz="8" w:space="0" w:color="B7C0C5" w:themeColor="accent6" w:themeTint="BF"/>
        <w:bottom w:val="single" w:sz="8" w:space="0" w:color="B7C0C5" w:themeColor="accent6" w:themeTint="BF"/>
        <w:right w:val="single" w:sz="8" w:space="0" w:color="B7C0C5" w:themeColor="accent6" w:themeTint="BF"/>
        <w:insideH w:val="single" w:sz="8" w:space="0" w:color="B7C0C5" w:themeColor="accent6" w:themeTint="BF"/>
        <w:insideV w:val="single" w:sz="8" w:space="0" w:color="B7C0C5" w:themeColor="accent6" w:themeTint="BF"/>
      </w:tblBorders>
    </w:tblPr>
    <w:tcPr>
      <w:shd w:val="clear" w:color="auto" w:fill="E7EAEC" w:themeFill="accent6" w:themeFillTint="3F"/>
    </w:tcPr>
    <w:tblStylePr w:type="firstRow">
      <w:rPr>
        <w:b/>
        <w:bCs/>
      </w:rPr>
    </w:tblStylePr>
    <w:tblStylePr w:type="lastRow">
      <w:rPr>
        <w:b/>
        <w:bCs/>
      </w:rPr>
      <w:tblPr/>
      <w:tcPr>
        <w:tcBorders>
          <w:top w:val="single" w:sz="18" w:space="0" w:color="B7C0C5" w:themeColor="accent6" w:themeTint="BF"/>
        </w:tcBorders>
      </w:tcPr>
    </w:tblStylePr>
    <w:tblStylePr w:type="firstCol">
      <w:rPr>
        <w:b/>
        <w:bCs/>
      </w:rPr>
    </w:tblStylePr>
    <w:tblStylePr w:type="lastCol">
      <w:rPr>
        <w:b/>
        <w:bCs/>
      </w:rPr>
    </w:tblStylePr>
    <w:tblStylePr w:type="band1Vert">
      <w:tblPr/>
      <w:tcPr>
        <w:shd w:val="clear" w:color="auto" w:fill="CFD5D8" w:themeFill="accent6" w:themeFillTint="7F"/>
      </w:tcPr>
    </w:tblStylePr>
    <w:tblStylePr w:type="band1Horz">
      <w:tblPr/>
      <w:tcPr>
        <w:shd w:val="clear" w:color="auto" w:fill="CFD5D8"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insideH w:val="single" w:sz="8" w:space="0" w:color="FFFFFF" w:themeColor="text1"/>
        <w:insideV w:val="single" w:sz="8" w:space="0" w:color="FFFFFF" w:themeColor="text1"/>
      </w:tblBorders>
    </w:tblPr>
    <w:tcPr>
      <w:shd w:val="clear" w:color="auto" w:fill="FFFFFF" w:themeFill="text1" w:themeFillTint="3F"/>
    </w:tcPr>
    <w:tblStylePr w:type="firstRow">
      <w:rPr>
        <w:b/>
        <w:bCs/>
        <w:color w:val="FFFFFF" w:themeColor="text1"/>
      </w:rPr>
      <w:tblPr/>
      <w:tcPr>
        <w:shd w:val="clear" w:color="auto" w:fill="FFFFFF" w:themeFill="text1"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FFFFFF" w:themeFill="background1"/>
      </w:tcPr>
    </w:tblStylePr>
    <w:tblStylePr w:type="firstCol">
      <w:rPr>
        <w:b/>
        <w:bCs/>
        <w:color w:val="FFFFF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FFFFF" w:themeFill="text1" w:themeFillTint="33"/>
      </w:tcPr>
    </w:tblStylePr>
    <w:tblStylePr w:type="band1Vert">
      <w:tblPr/>
      <w:tcPr>
        <w:shd w:val="clear" w:color="auto" w:fill="FFFFFF" w:themeFill="text1" w:themeFillTint="7F"/>
      </w:tcPr>
    </w:tblStylePr>
    <w:tblStylePr w:type="band1Horz">
      <w:tblPr/>
      <w:tcPr>
        <w:tcBorders>
          <w:insideH w:val="single" w:sz="6" w:space="0" w:color="FFFFFF" w:themeColor="text1"/>
          <w:insideV w:val="single" w:sz="6" w:space="0" w:color="FFFFFF" w:themeColor="text1"/>
        </w:tcBorders>
        <w:shd w:val="clear" w:color="auto" w:fill="FFF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CFDFEA" w:themeColor="accent1"/>
        <w:left w:val="single" w:sz="8" w:space="0" w:color="CFDFEA" w:themeColor="accent1"/>
        <w:bottom w:val="single" w:sz="8" w:space="0" w:color="CFDFEA" w:themeColor="accent1"/>
        <w:right w:val="single" w:sz="8" w:space="0" w:color="CFDFEA" w:themeColor="accent1"/>
        <w:insideH w:val="single" w:sz="8" w:space="0" w:color="CFDFEA" w:themeColor="accent1"/>
        <w:insideV w:val="single" w:sz="8" w:space="0" w:color="CFDFEA" w:themeColor="accent1"/>
      </w:tblBorders>
    </w:tblPr>
    <w:tcPr>
      <w:shd w:val="clear" w:color="auto" w:fill="F2F6F9" w:themeFill="accent1" w:themeFillTint="3F"/>
    </w:tcPr>
    <w:tblStylePr w:type="firstRow">
      <w:rPr>
        <w:b/>
        <w:bCs/>
        <w:color w:val="FFFFFF" w:themeColor="text1"/>
      </w:rPr>
      <w:tblPr/>
      <w:tcPr>
        <w:shd w:val="clear" w:color="auto" w:fill="FAFBFD" w:themeFill="accent1"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FFFFFF" w:themeFill="background1"/>
      </w:tcPr>
    </w:tblStylePr>
    <w:tblStylePr w:type="firstCol">
      <w:rPr>
        <w:b/>
        <w:bCs/>
        <w:color w:val="FFFFF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5F8FA" w:themeFill="accent1" w:themeFillTint="33"/>
      </w:tcPr>
    </w:tblStylePr>
    <w:tblStylePr w:type="band1Vert">
      <w:tblPr/>
      <w:tcPr>
        <w:shd w:val="clear" w:color="auto" w:fill="E6EEF4" w:themeFill="accent1" w:themeFillTint="7F"/>
      </w:tcPr>
    </w:tblStylePr>
    <w:tblStylePr w:type="band1Horz">
      <w:tblPr/>
      <w:tcPr>
        <w:tcBorders>
          <w:insideH w:val="single" w:sz="6" w:space="0" w:color="CFDFEA" w:themeColor="accent1"/>
          <w:insideV w:val="single" w:sz="6" w:space="0" w:color="CFDFEA" w:themeColor="accent1"/>
        </w:tcBorders>
        <w:shd w:val="clear" w:color="auto" w:fill="E6EE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D1EEF9" w:themeColor="accent2"/>
        <w:left w:val="single" w:sz="8" w:space="0" w:color="D1EEF9" w:themeColor="accent2"/>
        <w:bottom w:val="single" w:sz="8" w:space="0" w:color="D1EEF9" w:themeColor="accent2"/>
        <w:right w:val="single" w:sz="8" w:space="0" w:color="D1EEF9" w:themeColor="accent2"/>
        <w:insideH w:val="single" w:sz="8" w:space="0" w:color="D1EEF9" w:themeColor="accent2"/>
        <w:insideV w:val="single" w:sz="8" w:space="0" w:color="D1EEF9" w:themeColor="accent2"/>
      </w:tblBorders>
    </w:tblPr>
    <w:tcPr>
      <w:shd w:val="clear" w:color="auto" w:fill="F3FAFD" w:themeFill="accent2" w:themeFillTint="3F"/>
    </w:tcPr>
    <w:tblStylePr w:type="firstRow">
      <w:rPr>
        <w:b/>
        <w:bCs/>
        <w:color w:val="FFFFFF" w:themeColor="text1"/>
      </w:rPr>
      <w:tblPr/>
      <w:tcPr>
        <w:shd w:val="clear" w:color="auto" w:fill="FAFDFE" w:themeFill="accent2"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FFFFFF" w:themeFill="background1"/>
      </w:tcPr>
    </w:tblStylePr>
    <w:tblStylePr w:type="firstCol">
      <w:rPr>
        <w:b/>
        <w:bCs/>
        <w:color w:val="FFFFF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5FBFD" w:themeFill="accent2" w:themeFillTint="33"/>
      </w:tcPr>
    </w:tblStylePr>
    <w:tblStylePr w:type="band1Vert">
      <w:tblPr/>
      <w:tcPr>
        <w:shd w:val="clear" w:color="auto" w:fill="E8F6FC" w:themeFill="accent2" w:themeFillTint="7F"/>
      </w:tcPr>
    </w:tblStylePr>
    <w:tblStylePr w:type="band1Horz">
      <w:tblPr/>
      <w:tcPr>
        <w:tcBorders>
          <w:insideH w:val="single" w:sz="6" w:space="0" w:color="D1EEF9" w:themeColor="accent2"/>
          <w:insideV w:val="single" w:sz="6" w:space="0" w:color="D1EEF9" w:themeColor="accent2"/>
        </w:tcBorders>
        <w:shd w:val="clear" w:color="auto" w:fill="E8F6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A8EBEF" w:themeColor="accent3"/>
        <w:left w:val="single" w:sz="8" w:space="0" w:color="A8EBEF" w:themeColor="accent3"/>
        <w:bottom w:val="single" w:sz="8" w:space="0" w:color="A8EBEF" w:themeColor="accent3"/>
        <w:right w:val="single" w:sz="8" w:space="0" w:color="A8EBEF" w:themeColor="accent3"/>
        <w:insideH w:val="single" w:sz="8" w:space="0" w:color="A8EBEF" w:themeColor="accent3"/>
        <w:insideV w:val="single" w:sz="8" w:space="0" w:color="A8EBEF" w:themeColor="accent3"/>
      </w:tblBorders>
    </w:tblPr>
    <w:tcPr>
      <w:shd w:val="clear" w:color="auto" w:fill="E9FAFB" w:themeFill="accent3" w:themeFillTint="3F"/>
    </w:tcPr>
    <w:tblStylePr w:type="firstRow">
      <w:rPr>
        <w:b/>
        <w:bCs/>
        <w:color w:val="FFFFFF" w:themeColor="text1"/>
      </w:rPr>
      <w:tblPr/>
      <w:tcPr>
        <w:shd w:val="clear" w:color="auto" w:fill="F6FDFD" w:themeFill="accent3"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FFFFFF" w:themeFill="background1"/>
      </w:tcPr>
    </w:tblStylePr>
    <w:tblStylePr w:type="firstCol">
      <w:rPr>
        <w:b/>
        <w:bCs/>
        <w:color w:val="FFFFF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EDFAFB" w:themeFill="accent3" w:themeFillTint="33"/>
      </w:tcPr>
    </w:tblStylePr>
    <w:tblStylePr w:type="band1Vert">
      <w:tblPr/>
      <w:tcPr>
        <w:shd w:val="clear" w:color="auto" w:fill="D3F5F7" w:themeFill="accent3" w:themeFillTint="7F"/>
      </w:tcPr>
    </w:tblStylePr>
    <w:tblStylePr w:type="band1Horz">
      <w:tblPr/>
      <w:tcPr>
        <w:tcBorders>
          <w:insideH w:val="single" w:sz="6" w:space="0" w:color="A8EBEF" w:themeColor="accent3"/>
          <w:insideV w:val="single" w:sz="6" w:space="0" w:color="A8EBEF" w:themeColor="accent3"/>
        </w:tcBorders>
        <w:shd w:val="clear" w:color="auto" w:fill="D3F5F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B2E3D5" w:themeColor="accent4"/>
        <w:left w:val="single" w:sz="8" w:space="0" w:color="B2E3D5" w:themeColor="accent4"/>
        <w:bottom w:val="single" w:sz="8" w:space="0" w:color="B2E3D5" w:themeColor="accent4"/>
        <w:right w:val="single" w:sz="8" w:space="0" w:color="B2E3D5" w:themeColor="accent4"/>
        <w:insideH w:val="single" w:sz="8" w:space="0" w:color="B2E3D5" w:themeColor="accent4"/>
        <w:insideV w:val="single" w:sz="8" w:space="0" w:color="B2E3D5" w:themeColor="accent4"/>
      </w:tblBorders>
    </w:tblPr>
    <w:tcPr>
      <w:shd w:val="clear" w:color="auto" w:fill="EBF8F4" w:themeFill="accent4" w:themeFillTint="3F"/>
    </w:tcPr>
    <w:tblStylePr w:type="firstRow">
      <w:rPr>
        <w:b/>
        <w:bCs/>
        <w:color w:val="FFFFFF" w:themeColor="text1"/>
      </w:rPr>
      <w:tblPr/>
      <w:tcPr>
        <w:shd w:val="clear" w:color="auto" w:fill="F7FCFA" w:themeFill="accent4"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FFFFFF" w:themeFill="background1"/>
      </w:tcPr>
    </w:tblStylePr>
    <w:tblStylePr w:type="firstCol">
      <w:rPr>
        <w:b/>
        <w:bCs/>
        <w:color w:val="FFFFF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EFF9F6" w:themeFill="accent4" w:themeFillTint="33"/>
      </w:tcPr>
    </w:tblStylePr>
    <w:tblStylePr w:type="band1Vert">
      <w:tblPr/>
      <w:tcPr>
        <w:shd w:val="clear" w:color="auto" w:fill="D8F1EA" w:themeFill="accent4" w:themeFillTint="7F"/>
      </w:tcPr>
    </w:tblStylePr>
    <w:tblStylePr w:type="band1Horz">
      <w:tblPr/>
      <w:tcPr>
        <w:tcBorders>
          <w:insideH w:val="single" w:sz="6" w:space="0" w:color="B2E3D5" w:themeColor="accent4"/>
          <w:insideV w:val="single" w:sz="6" w:space="0" w:color="B2E3D5" w:themeColor="accent4"/>
        </w:tcBorders>
        <w:shd w:val="clear" w:color="auto" w:fill="D8F1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C7ED94" w:themeColor="accent5"/>
        <w:left w:val="single" w:sz="8" w:space="0" w:color="C7ED94" w:themeColor="accent5"/>
        <w:bottom w:val="single" w:sz="8" w:space="0" w:color="C7ED94" w:themeColor="accent5"/>
        <w:right w:val="single" w:sz="8" w:space="0" w:color="C7ED94" w:themeColor="accent5"/>
        <w:insideH w:val="single" w:sz="8" w:space="0" w:color="C7ED94" w:themeColor="accent5"/>
        <w:insideV w:val="single" w:sz="8" w:space="0" w:color="C7ED94" w:themeColor="accent5"/>
      </w:tblBorders>
    </w:tblPr>
    <w:tcPr>
      <w:shd w:val="clear" w:color="auto" w:fill="F1FAE4" w:themeFill="accent5" w:themeFillTint="3F"/>
    </w:tcPr>
    <w:tblStylePr w:type="firstRow">
      <w:rPr>
        <w:b/>
        <w:bCs/>
        <w:color w:val="FFFFFF" w:themeColor="text1"/>
      </w:rPr>
      <w:tblPr/>
      <w:tcPr>
        <w:shd w:val="clear" w:color="auto" w:fill="F9FDF4" w:themeFill="accent5"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FFFFFF" w:themeFill="background1"/>
      </w:tcPr>
    </w:tblStylePr>
    <w:tblStylePr w:type="firstCol">
      <w:rPr>
        <w:b/>
        <w:bCs/>
        <w:color w:val="FFFFF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3FBE9" w:themeFill="accent5" w:themeFillTint="33"/>
      </w:tcPr>
    </w:tblStylePr>
    <w:tblStylePr w:type="band1Vert">
      <w:tblPr/>
      <w:tcPr>
        <w:shd w:val="clear" w:color="auto" w:fill="E3F6C9" w:themeFill="accent5" w:themeFillTint="7F"/>
      </w:tcPr>
    </w:tblStylePr>
    <w:tblStylePr w:type="band1Horz">
      <w:tblPr/>
      <w:tcPr>
        <w:tcBorders>
          <w:insideH w:val="single" w:sz="6" w:space="0" w:color="C7ED94" w:themeColor="accent5"/>
          <w:insideV w:val="single" w:sz="6" w:space="0" w:color="C7ED94" w:themeColor="accent5"/>
        </w:tcBorders>
        <w:shd w:val="clear" w:color="auto" w:fill="E3F6C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FFFFFF" w:themeColor="text1"/>
    </w:rPr>
    <w:tblPr>
      <w:tblStyleRowBandSize w:val="1"/>
      <w:tblStyleColBandSize w:val="1"/>
      <w:tblBorders>
        <w:top w:val="single" w:sz="8" w:space="0" w:color="A0ACB2" w:themeColor="accent6"/>
        <w:left w:val="single" w:sz="8" w:space="0" w:color="A0ACB2" w:themeColor="accent6"/>
        <w:bottom w:val="single" w:sz="8" w:space="0" w:color="A0ACB2" w:themeColor="accent6"/>
        <w:right w:val="single" w:sz="8" w:space="0" w:color="A0ACB2" w:themeColor="accent6"/>
        <w:insideH w:val="single" w:sz="8" w:space="0" w:color="A0ACB2" w:themeColor="accent6"/>
        <w:insideV w:val="single" w:sz="8" w:space="0" w:color="A0ACB2" w:themeColor="accent6"/>
      </w:tblBorders>
    </w:tblPr>
    <w:tcPr>
      <w:shd w:val="clear" w:color="auto" w:fill="E7EAEC" w:themeFill="accent6" w:themeFillTint="3F"/>
    </w:tcPr>
    <w:tblStylePr w:type="firstRow">
      <w:rPr>
        <w:b/>
        <w:bCs/>
        <w:color w:val="FFFFFF" w:themeColor="text1"/>
      </w:rPr>
      <w:tblPr/>
      <w:tcPr>
        <w:shd w:val="clear" w:color="auto" w:fill="F5F6F7" w:themeFill="accent6"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FFFFFF" w:themeFill="background1"/>
      </w:tcPr>
    </w:tblStylePr>
    <w:tblStylePr w:type="firstCol">
      <w:rPr>
        <w:b/>
        <w:bCs/>
        <w:color w:val="FFFFF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EBEEEF" w:themeFill="accent6" w:themeFillTint="33"/>
      </w:tcPr>
    </w:tblStylePr>
    <w:tblStylePr w:type="band1Vert">
      <w:tblPr/>
      <w:tcPr>
        <w:shd w:val="clear" w:color="auto" w:fill="CFD5D8" w:themeFill="accent6" w:themeFillTint="7F"/>
      </w:tcPr>
    </w:tblStylePr>
    <w:tblStylePr w:type="band1Horz">
      <w:tblPr/>
      <w:tcPr>
        <w:tcBorders>
          <w:insideH w:val="single" w:sz="6" w:space="0" w:color="A0ACB2" w:themeColor="accent6"/>
          <w:insideV w:val="single" w:sz="6" w:space="0" w:color="A0ACB2" w:themeColor="accent6"/>
        </w:tcBorders>
        <w:shd w:val="clear" w:color="auto" w:fill="CFD5D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FDFE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FDFE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FDFE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FDFE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E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EF4"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EE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EE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EE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EE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6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6FC"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A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EBE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EBE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EBE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EBE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5F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5F7"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E3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E3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E3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E3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EA"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A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ED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ED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ED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ED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F6C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F6C9"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AE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ACB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ACB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ACB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ACB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5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5D8"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FFFFFF" w:themeFill="text1"/>
    </w:tcPr>
    <w:tblStylePr w:type="firstRow">
      <w:rPr>
        <w:b/>
        <w:bCs/>
      </w:rPr>
      <w:tblPr/>
      <w:tcPr>
        <w:tcBorders>
          <w:top w:val="nil"/>
          <w:left w:val="nil"/>
          <w:bottom w:val="single" w:sz="18" w:space="0" w:color="FFFFFF" w:themeColor="background1"/>
          <w:right w:val="nil"/>
          <w:insideH w:val="nil"/>
          <w:insideV w:val="nil"/>
        </w:tcBorders>
        <w:shd w:val="clear" w:color="auto" w:fill="FFFFFF"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text1" w:themeFillShade="BF"/>
      </w:tcPr>
    </w:tblStylePr>
    <w:tblStylePr w:type="band1Vert">
      <w:tblPr/>
      <w:tcPr>
        <w:tcBorders>
          <w:top w:val="nil"/>
          <w:left w:val="nil"/>
          <w:bottom w:val="nil"/>
          <w:right w:val="nil"/>
          <w:insideH w:val="nil"/>
          <w:insideV w:val="nil"/>
        </w:tcBorders>
        <w:shd w:val="clear" w:color="auto" w:fill="BFBFBF" w:themeFill="text1" w:themeFillShade="BF"/>
      </w:tcPr>
    </w:tblStylePr>
    <w:tblStylePr w:type="band1Horz">
      <w:tblPr/>
      <w:tcPr>
        <w:tcBorders>
          <w:top w:val="nil"/>
          <w:left w:val="nil"/>
          <w:bottom w:val="nil"/>
          <w:right w:val="nil"/>
          <w:insideH w:val="nil"/>
          <w:insideV w:val="nil"/>
        </w:tcBorders>
        <w:shd w:val="clear" w:color="auto" w:fill="BFBFBF"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CFDFE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FFFFFF" w:themeFill="text1"/>
      </w:tcPr>
    </w:tblStylePr>
    <w:tblStylePr w:type="lastRow">
      <w:tblPr/>
      <w:tcPr>
        <w:tcBorders>
          <w:top w:val="single" w:sz="18" w:space="0" w:color="FFFFFF" w:themeColor="background1"/>
          <w:left w:val="nil"/>
          <w:bottom w:val="nil"/>
          <w:right w:val="nil"/>
          <w:insideH w:val="nil"/>
          <w:insideV w:val="nil"/>
        </w:tcBorders>
        <w:shd w:val="clear" w:color="auto" w:fill="42759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ABC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ABC8" w:themeFill="accent1" w:themeFillShade="BF"/>
      </w:tcPr>
    </w:tblStylePr>
    <w:tblStylePr w:type="band1Vert">
      <w:tblPr/>
      <w:tcPr>
        <w:tcBorders>
          <w:top w:val="nil"/>
          <w:left w:val="nil"/>
          <w:bottom w:val="nil"/>
          <w:right w:val="nil"/>
          <w:insideH w:val="nil"/>
          <w:insideV w:val="nil"/>
        </w:tcBorders>
        <w:shd w:val="clear" w:color="auto" w:fill="81ABC8" w:themeFill="accent1" w:themeFillShade="BF"/>
      </w:tcPr>
    </w:tblStylePr>
    <w:tblStylePr w:type="band1Horz">
      <w:tblPr/>
      <w:tcPr>
        <w:tcBorders>
          <w:top w:val="nil"/>
          <w:left w:val="nil"/>
          <w:bottom w:val="nil"/>
          <w:right w:val="nil"/>
          <w:insideH w:val="nil"/>
          <w:insideV w:val="nil"/>
        </w:tcBorders>
        <w:shd w:val="clear" w:color="auto" w:fill="81ABC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D1EE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FFFFFF" w:themeFill="text1"/>
      </w:tcPr>
    </w:tblStylePr>
    <w:tblStylePr w:type="lastRow">
      <w:tblPr/>
      <w:tcPr>
        <w:tcBorders>
          <w:top w:val="single" w:sz="18" w:space="0" w:color="FFFFFF" w:themeColor="background1"/>
          <w:left w:val="nil"/>
          <w:bottom w:val="nil"/>
          <w:right w:val="nil"/>
          <w:insideH w:val="nil"/>
          <w:insideV w:val="nil"/>
        </w:tcBorders>
        <w:shd w:val="clear" w:color="auto" w:fill="1A98C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BC8E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BC8EB" w:themeFill="accent2" w:themeFillShade="BF"/>
      </w:tcPr>
    </w:tblStylePr>
    <w:tblStylePr w:type="band1Vert">
      <w:tblPr/>
      <w:tcPr>
        <w:tcBorders>
          <w:top w:val="nil"/>
          <w:left w:val="nil"/>
          <w:bottom w:val="nil"/>
          <w:right w:val="nil"/>
          <w:insideH w:val="nil"/>
          <w:insideV w:val="nil"/>
        </w:tcBorders>
        <w:shd w:val="clear" w:color="auto" w:fill="6BC8EB" w:themeFill="accent2" w:themeFillShade="BF"/>
      </w:tcPr>
    </w:tblStylePr>
    <w:tblStylePr w:type="band1Horz">
      <w:tblPr/>
      <w:tcPr>
        <w:tcBorders>
          <w:top w:val="nil"/>
          <w:left w:val="nil"/>
          <w:bottom w:val="nil"/>
          <w:right w:val="nil"/>
          <w:insideH w:val="nil"/>
          <w:insideV w:val="nil"/>
        </w:tcBorders>
        <w:shd w:val="clear" w:color="auto" w:fill="6BC8EB"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8EBE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FFFFFF" w:themeFill="text1"/>
      </w:tcPr>
    </w:tblStylePr>
    <w:tblStylePr w:type="lastRow">
      <w:tblPr/>
      <w:tcPr>
        <w:tcBorders>
          <w:top w:val="single" w:sz="18" w:space="0" w:color="FFFFFF" w:themeColor="background1"/>
          <w:left w:val="nil"/>
          <w:bottom w:val="nil"/>
          <w:right w:val="nil"/>
          <w:insideH w:val="nil"/>
          <w:insideV w:val="nil"/>
        </w:tcBorders>
        <w:shd w:val="clear" w:color="auto" w:fill="1FA2A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1D6D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1D6DF" w:themeFill="accent3" w:themeFillShade="BF"/>
      </w:tcPr>
    </w:tblStylePr>
    <w:tblStylePr w:type="band1Vert">
      <w:tblPr/>
      <w:tcPr>
        <w:tcBorders>
          <w:top w:val="nil"/>
          <w:left w:val="nil"/>
          <w:bottom w:val="nil"/>
          <w:right w:val="nil"/>
          <w:insideH w:val="nil"/>
          <w:insideV w:val="nil"/>
        </w:tcBorders>
        <w:shd w:val="clear" w:color="auto" w:fill="51D6DF" w:themeFill="accent3" w:themeFillShade="BF"/>
      </w:tcPr>
    </w:tblStylePr>
    <w:tblStylePr w:type="band1Horz">
      <w:tblPr/>
      <w:tcPr>
        <w:tcBorders>
          <w:top w:val="nil"/>
          <w:left w:val="nil"/>
          <w:bottom w:val="nil"/>
          <w:right w:val="nil"/>
          <w:insideH w:val="nil"/>
          <w:insideV w:val="nil"/>
        </w:tcBorders>
        <w:shd w:val="clear" w:color="auto" w:fill="51D6DF"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B2E3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FFFFFF" w:themeFill="text1"/>
      </w:tcPr>
    </w:tblStylePr>
    <w:tblStylePr w:type="lastRow">
      <w:tblPr/>
      <w:tcPr>
        <w:tcBorders>
          <w:top w:val="single" w:sz="18" w:space="0" w:color="FFFFFF" w:themeColor="background1"/>
          <w:left w:val="nil"/>
          <w:bottom w:val="nil"/>
          <w:right w:val="nil"/>
          <w:insideH w:val="nil"/>
          <w:insideV w:val="nil"/>
        </w:tcBorders>
        <w:shd w:val="clear" w:color="auto" w:fill="3593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C8A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C8AC" w:themeFill="accent4" w:themeFillShade="BF"/>
      </w:tcPr>
    </w:tblStylePr>
    <w:tblStylePr w:type="band1Vert">
      <w:tblPr/>
      <w:tcPr>
        <w:tcBorders>
          <w:top w:val="nil"/>
          <w:left w:val="nil"/>
          <w:bottom w:val="nil"/>
          <w:right w:val="nil"/>
          <w:insideH w:val="nil"/>
          <w:insideV w:val="nil"/>
        </w:tcBorders>
        <w:shd w:val="clear" w:color="auto" w:fill="67C8AC" w:themeFill="accent4" w:themeFillShade="BF"/>
      </w:tcPr>
    </w:tblStylePr>
    <w:tblStylePr w:type="band1Horz">
      <w:tblPr/>
      <w:tcPr>
        <w:tcBorders>
          <w:top w:val="nil"/>
          <w:left w:val="nil"/>
          <w:bottom w:val="nil"/>
          <w:right w:val="nil"/>
          <w:insideH w:val="nil"/>
          <w:insideV w:val="nil"/>
        </w:tcBorders>
        <w:shd w:val="clear" w:color="auto" w:fill="67C8AC"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C7ED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FFFFFF" w:themeFill="text1"/>
      </w:tcPr>
    </w:tblStylePr>
    <w:tblStylePr w:type="lastRow">
      <w:tblPr/>
      <w:tcPr>
        <w:tcBorders>
          <w:top w:val="single" w:sz="18" w:space="0" w:color="FFFFFF" w:themeColor="background1"/>
          <w:left w:val="nil"/>
          <w:bottom w:val="nil"/>
          <w:right w:val="nil"/>
          <w:insideH w:val="nil"/>
          <w:insideV w:val="nil"/>
        </w:tcBorders>
        <w:shd w:val="clear" w:color="auto" w:fill="69A41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BDF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BDF41" w:themeFill="accent5" w:themeFillShade="BF"/>
      </w:tcPr>
    </w:tblStylePr>
    <w:tblStylePr w:type="band1Vert">
      <w:tblPr/>
      <w:tcPr>
        <w:tcBorders>
          <w:top w:val="nil"/>
          <w:left w:val="nil"/>
          <w:bottom w:val="nil"/>
          <w:right w:val="nil"/>
          <w:insideH w:val="nil"/>
          <w:insideV w:val="nil"/>
        </w:tcBorders>
        <w:shd w:val="clear" w:color="auto" w:fill="9BDF41" w:themeFill="accent5" w:themeFillShade="BF"/>
      </w:tcPr>
    </w:tblStylePr>
    <w:tblStylePr w:type="band1Horz">
      <w:tblPr/>
      <w:tcPr>
        <w:tcBorders>
          <w:top w:val="nil"/>
          <w:left w:val="nil"/>
          <w:bottom w:val="nil"/>
          <w:right w:val="nil"/>
          <w:insideH w:val="nil"/>
          <w:insideV w:val="nil"/>
        </w:tcBorders>
        <w:shd w:val="clear" w:color="auto" w:fill="9BDF41"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0ACB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FFFFFF" w:themeFill="text1"/>
      </w:tcPr>
    </w:tblStylePr>
    <w:tblStylePr w:type="lastRow">
      <w:tblPr/>
      <w:tcPr>
        <w:tcBorders>
          <w:top w:val="single" w:sz="18" w:space="0" w:color="FFFFFF" w:themeColor="background1"/>
          <w:left w:val="nil"/>
          <w:bottom w:val="nil"/>
          <w:right w:val="nil"/>
          <w:insideH w:val="nil"/>
          <w:insideV w:val="nil"/>
        </w:tcBorders>
        <w:shd w:val="clear" w:color="auto" w:fill="4B57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828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828B" w:themeFill="accent6" w:themeFillShade="BF"/>
      </w:tcPr>
    </w:tblStylePr>
    <w:tblStylePr w:type="band1Vert">
      <w:tblPr/>
      <w:tcPr>
        <w:tcBorders>
          <w:top w:val="nil"/>
          <w:left w:val="nil"/>
          <w:bottom w:val="nil"/>
          <w:right w:val="nil"/>
          <w:insideH w:val="nil"/>
          <w:insideV w:val="nil"/>
        </w:tcBorders>
        <w:shd w:val="clear" w:color="auto" w:fill="71828B" w:themeFill="accent6" w:themeFillShade="BF"/>
      </w:tcPr>
    </w:tblStylePr>
    <w:tblStylePr w:type="band1Horz">
      <w:tblPr/>
      <w:tcPr>
        <w:tcBorders>
          <w:top w:val="nil"/>
          <w:left w:val="nil"/>
          <w:bottom w:val="nil"/>
          <w:right w:val="nil"/>
          <w:insideH w:val="nil"/>
          <w:insideV w:val="nil"/>
        </w:tcBorders>
        <w:shd w:val="clear" w:color="auto" w:fill="71828B" w:themeFill="accent6" w:themeFillShade="BF"/>
      </w:tcPr>
    </w:tblStylePr>
  </w:style>
  <w:style w:type="table" w:styleId="ColorfulShading">
    <w:name w:val="Colorful Shading"/>
    <w:basedOn w:val="TableNormal"/>
    <w:uiPriority w:val="71"/>
    <w:rsid w:val="00CB0664"/>
    <w:pPr>
      <w:spacing w:after="0" w:line="240" w:lineRule="auto"/>
    </w:pPr>
    <w:rPr>
      <w:color w:val="FFFFFF" w:themeColor="text1"/>
    </w:rPr>
    <w:tblPr>
      <w:tblStyleRowBandSize w:val="1"/>
      <w:tblStyleColBandSize w:val="1"/>
      <w:tblBorders>
        <w:top w:val="single" w:sz="24" w:space="0" w:color="D1EEF9" w:themeColor="accent2"/>
        <w:left w:val="single" w:sz="4" w:space="0" w:color="FFFFFF" w:themeColor="text1"/>
        <w:bottom w:val="single" w:sz="4" w:space="0" w:color="FFFFFF" w:themeColor="text1"/>
        <w:right w:val="single" w:sz="4" w:space="0" w:color="FFFFFF" w:themeColor="text1"/>
        <w:insideH w:val="single" w:sz="4" w:space="0" w:color="FFFFFF" w:themeColor="background1"/>
        <w:insideV w:val="single" w:sz="4" w:space="0" w:color="FFFFFF" w:themeColor="background1"/>
      </w:tblBorders>
    </w:tblPr>
    <w:tcPr>
      <w:shd w:val="clear" w:color="auto" w:fill="FFFFFF" w:themeFill="text1" w:themeFillTint="19"/>
    </w:tcPr>
    <w:tblStylePr w:type="firstRow">
      <w:rPr>
        <w:b/>
        <w:bCs/>
      </w:rPr>
      <w:tblPr/>
      <w:tcPr>
        <w:tcBorders>
          <w:top w:val="nil"/>
          <w:left w:val="nil"/>
          <w:bottom w:val="single" w:sz="24" w:space="0" w:color="D1EE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text1" w:themeFillShade="99"/>
      </w:tcPr>
    </w:tblStylePr>
    <w:tblStylePr w:type="firstCol">
      <w:rPr>
        <w:color w:val="FFFFFF" w:themeColor="background1"/>
      </w:rPr>
      <w:tblPr/>
      <w:tcPr>
        <w:tcBorders>
          <w:top w:val="nil"/>
          <w:left w:val="nil"/>
          <w:bottom w:val="nil"/>
          <w:right w:val="nil"/>
          <w:insideH w:val="single" w:sz="4" w:space="0" w:color="999999" w:themeColor="text1" w:themeShade="99"/>
          <w:insideV w:val="nil"/>
        </w:tcBorders>
        <w:shd w:val="clear" w:color="auto" w:fill="99999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BFBFBF" w:themeFill="text1" w:themeFillShade="BF"/>
      </w:tcPr>
    </w:tblStylePr>
    <w:tblStylePr w:type="band1Vert">
      <w:tblPr/>
      <w:tcPr>
        <w:shd w:val="clear" w:color="auto" w:fill="FFFFFF" w:themeFill="text1" w:themeFillTint="66"/>
      </w:tcPr>
    </w:tblStylePr>
    <w:tblStylePr w:type="band1Horz">
      <w:tblPr/>
      <w:tcPr>
        <w:shd w:val="clear" w:color="auto" w:fill="FFFFFF" w:themeFill="text1" w:themeFillTint="7F"/>
      </w:tcPr>
    </w:tblStylePr>
    <w:tblStylePr w:type="neCell">
      <w:rPr>
        <w:color w:val="FFFFFF" w:themeColor="text1"/>
      </w:rPr>
    </w:tblStylePr>
    <w:tblStylePr w:type="nwCell">
      <w:rPr>
        <w:color w:val="FFFFFF" w:themeColor="text1"/>
      </w:rPr>
    </w:tblStylePr>
  </w:style>
  <w:style w:type="table" w:styleId="ColorfulShading-Accent1">
    <w:name w:val="Colorful Shading Accent 1"/>
    <w:basedOn w:val="TableNormal"/>
    <w:uiPriority w:val="71"/>
    <w:rsid w:val="00CB0664"/>
    <w:pPr>
      <w:spacing w:after="0" w:line="240" w:lineRule="auto"/>
    </w:pPr>
    <w:rPr>
      <w:color w:val="FFFFFF" w:themeColor="text1"/>
    </w:rPr>
    <w:tblPr>
      <w:tblStyleRowBandSize w:val="1"/>
      <w:tblStyleColBandSize w:val="1"/>
      <w:tblBorders>
        <w:top w:val="single" w:sz="24" w:space="0" w:color="D1EEF9" w:themeColor="accent2"/>
        <w:left w:val="single" w:sz="4" w:space="0" w:color="CFDFEA" w:themeColor="accent1"/>
        <w:bottom w:val="single" w:sz="4" w:space="0" w:color="CFDFEA" w:themeColor="accent1"/>
        <w:right w:val="single" w:sz="4" w:space="0" w:color="CFDFEA" w:themeColor="accent1"/>
        <w:insideH w:val="single" w:sz="4" w:space="0" w:color="FFFFFF" w:themeColor="background1"/>
        <w:insideV w:val="single" w:sz="4" w:space="0" w:color="FFFFFF" w:themeColor="background1"/>
      </w:tblBorders>
    </w:tblPr>
    <w:tcPr>
      <w:shd w:val="clear" w:color="auto" w:fill="FAFBFD" w:themeFill="accent1" w:themeFillTint="19"/>
    </w:tcPr>
    <w:tblStylePr w:type="firstRow">
      <w:rPr>
        <w:b/>
        <w:bCs/>
      </w:rPr>
      <w:tblPr/>
      <w:tcPr>
        <w:tcBorders>
          <w:top w:val="nil"/>
          <w:left w:val="nil"/>
          <w:bottom w:val="single" w:sz="24" w:space="0" w:color="D1EE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8DB4" w:themeFill="accent1" w:themeFillShade="99"/>
      </w:tcPr>
    </w:tblStylePr>
    <w:tblStylePr w:type="firstCol">
      <w:rPr>
        <w:color w:val="FFFFFF" w:themeColor="background1"/>
      </w:rPr>
      <w:tblPr/>
      <w:tcPr>
        <w:tcBorders>
          <w:top w:val="nil"/>
          <w:left w:val="nil"/>
          <w:bottom w:val="nil"/>
          <w:right w:val="nil"/>
          <w:insideH w:val="single" w:sz="4" w:space="0" w:color="548DB4" w:themeColor="accent1" w:themeShade="99"/>
          <w:insideV w:val="nil"/>
        </w:tcBorders>
        <w:shd w:val="clear" w:color="auto" w:fill="548DB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8DB4" w:themeFill="accent1" w:themeFillShade="99"/>
      </w:tcPr>
    </w:tblStylePr>
    <w:tblStylePr w:type="band1Vert">
      <w:tblPr/>
      <w:tcPr>
        <w:shd w:val="clear" w:color="auto" w:fill="EBF2F6" w:themeFill="accent1" w:themeFillTint="66"/>
      </w:tcPr>
    </w:tblStylePr>
    <w:tblStylePr w:type="band1Horz">
      <w:tblPr/>
      <w:tcPr>
        <w:shd w:val="clear" w:color="auto" w:fill="E6EEF4" w:themeFill="accent1" w:themeFillTint="7F"/>
      </w:tcPr>
    </w:tblStylePr>
    <w:tblStylePr w:type="neCell">
      <w:rPr>
        <w:color w:val="FFFFFF" w:themeColor="text1"/>
      </w:rPr>
    </w:tblStylePr>
    <w:tblStylePr w:type="nwCell">
      <w:rPr>
        <w:color w:val="FFFFFF" w:themeColor="text1"/>
      </w:rPr>
    </w:tblStylePr>
  </w:style>
  <w:style w:type="table" w:styleId="ColorfulShading-Accent2">
    <w:name w:val="Colorful Shading Accent 2"/>
    <w:basedOn w:val="TableNormal"/>
    <w:uiPriority w:val="71"/>
    <w:rsid w:val="00CB0664"/>
    <w:pPr>
      <w:spacing w:after="0" w:line="240" w:lineRule="auto"/>
    </w:pPr>
    <w:rPr>
      <w:color w:val="FFFFFF" w:themeColor="text1"/>
    </w:rPr>
    <w:tblPr>
      <w:tblStyleRowBandSize w:val="1"/>
      <w:tblStyleColBandSize w:val="1"/>
      <w:tblBorders>
        <w:top w:val="single" w:sz="24" w:space="0" w:color="D1EEF9" w:themeColor="accent2"/>
        <w:left w:val="single" w:sz="4" w:space="0" w:color="D1EEF9" w:themeColor="accent2"/>
        <w:bottom w:val="single" w:sz="4" w:space="0" w:color="D1EEF9" w:themeColor="accent2"/>
        <w:right w:val="single" w:sz="4" w:space="0" w:color="D1EEF9" w:themeColor="accent2"/>
        <w:insideH w:val="single" w:sz="4" w:space="0" w:color="FFFFFF" w:themeColor="background1"/>
        <w:insideV w:val="single" w:sz="4" w:space="0" w:color="FFFFFF" w:themeColor="background1"/>
      </w:tblBorders>
    </w:tblPr>
    <w:tcPr>
      <w:shd w:val="clear" w:color="auto" w:fill="FAFDFE" w:themeFill="accent2" w:themeFillTint="19"/>
    </w:tcPr>
    <w:tblStylePr w:type="firstRow">
      <w:rPr>
        <w:b/>
        <w:bCs/>
      </w:rPr>
      <w:tblPr/>
      <w:tcPr>
        <w:tcBorders>
          <w:top w:val="nil"/>
          <w:left w:val="nil"/>
          <w:bottom w:val="single" w:sz="24" w:space="0" w:color="D1EE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B1E3" w:themeFill="accent2" w:themeFillShade="99"/>
      </w:tcPr>
    </w:tblStylePr>
    <w:tblStylePr w:type="firstCol">
      <w:rPr>
        <w:color w:val="FFFFFF" w:themeColor="background1"/>
      </w:rPr>
      <w:tblPr/>
      <w:tcPr>
        <w:tcBorders>
          <w:top w:val="nil"/>
          <w:left w:val="nil"/>
          <w:bottom w:val="nil"/>
          <w:right w:val="nil"/>
          <w:insideH w:val="single" w:sz="4" w:space="0" w:color="2EB1E3" w:themeColor="accent2" w:themeShade="99"/>
          <w:insideV w:val="nil"/>
        </w:tcBorders>
        <w:shd w:val="clear" w:color="auto" w:fill="2EB1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B1E3" w:themeFill="accent2" w:themeFillShade="99"/>
      </w:tcPr>
    </w:tblStylePr>
    <w:tblStylePr w:type="band1Vert">
      <w:tblPr/>
      <w:tcPr>
        <w:shd w:val="clear" w:color="auto" w:fill="ECF8FC" w:themeFill="accent2" w:themeFillTint="66"/>
      </w:tcPr>
    </w:tblStylePr>
    <w:tblStylePr w:type="band1Horz">
      <w:tblPr/>
      <w:tcPr>
        <w:shd w:val="clear" w:color="auto" w:fill="E8F6FC" w:themeFill="accent2" w:themeFillTint="7F"/>
      </w:tcPr>
    </w:tblStylePr>
    <w:tblStylePr w:type="neCell">
      <w:rPr>
        <w:color w:val="FFFFFF" w:themeColor="text1"/>
      </w:rPr>
    </w:tblStylePr>
    <w:tblStylePr w:type="nwCell">
      <w:rPr>
        <w:color w:val="FFFFFF" w:themeColor="text1"/>
      </w:rPr>
    </w:tblStylePr>
  </w:style>
  <w:style w:type="table" w:styleId="ColorfulShading-Accent3">
    <w:name w:val="Colorful Shading Accent 3"/>
    <w:basedOn w:val="TableNormal"/>
    <w:uiPriority w:val="71"/>
    <w:rsid w:val="00CB0664"/>
    <w:pPr>
      <w:spacing w:after="0" w:line="240" w:lineRule="auto"/>
    </w:pPr>
    <w:rPr>
      <w:color w:val="FFFFFF" w:themeColor="text1"/>
    </w:rPr>
    <w:tblPr>
      <w:tblStyleRowBandSize w:val="1"/>
      <w:tblStyleColBandSize w:val="1"/>
      <w:tblBorders>
        <w:top w:val="single" w:sz="24" w:space="0" w:color="B2E3D5" w:themeColor="accent4"/>
        <w:left w:val="single" w:sz="4" w:space="0" w:color="A8EBEF" w:themeColor="accent3"/>
        <w:bottom w:val="single" w:sz="4" w:space="0" w:color="A8EBEF" w:themeColor="accent3"/>
        <w:right w:val="single" w:sz="4" w:space="0" w:color="A8EBEF" w:themeColor="accent3"/>
        <w:insideH w:val="single" w:sz="4" w:space="0" w:color="FFFFFF" w:themeColor="background1"/>
        <w:insideV w:val="single" w:sz="4" w:space="0" w:color="FFFFFF" w:themeColor="background1"/>
      </w:tblBorders>
    </w:tblPr>
    <w:tcPr>
      <w:shd w:val="clear" w:color="auto" w:fill="F6FDFD" w:themeFill="accent3" w:themeFillTint="19"/>
    </w:tcPr>
    <w:tblStylePr w:type="firstRow">
      <w:rPr>
        <w:b/>
        <w:bCs/>
      </w:rPr>
      <w:tblPr/>
      <w:tcPr>
        <w:tcBorders>
          <w:top w:val="nil"/>
          <w:left w:val="nil"/>
          <w:bottom w:val="single" w:sz="24" w:space="0" w:color="B2E3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C4CE" w:themeFill="accent3" w:themeFillShade="99"/>
      </w:tcPr>
    </w:tblStylePr>
    <w:tblStylePr w:type="firstCol">
      <w:rPr>
        <w:color w:val="FFFFFF" w:themeColor="background1"/>
      </w:rPr>
      <w:tblPr/>
      <w:tcPr>
        <w:tcBorders>
          <w:top w:val="nil"/>
          <w:left w:val="nil"/>
          <w:bottom w:val="nil"/>
          <w:right w:val="nil"/>
          <w:insideH w:val="single" w:sz="4" w:space="0" w:color="26C4CE" w:themeColor="accent3" w:themeShade="99"/>
          <w:insideV w:val="nil"/>
        </w:tcBorders>
        <w:shd w:val="clear" w:color="auto" w:fill="26C4C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6C4CE" w:themeFill="accent3" w:themeFillShade="99"/>
      </w:tcPr>
    </w:tblStylePr>
    <w:tblStylePr w:type="band1Vert">
      <w:tblPr/>
      <w:tcPr>
        <w:shd w:val="clear" w:color="auto" w:fill="DCF6F8" w:themeFill="accent3" w:themeFillTint="66"/>
      </w:tcPr>
    </w:tblStylePr>
    <w:tblStylePr w:type="band1Horz">
      <w:tblPr/>
      <w:tcPr>
        <w:shd w:val="clear" w:color="auto" w:fill="D3F5F7" w:themeFill="accent3" w:themeFillTint="7F"/>
      </w:tcPr>
    </w:tblStylePr>
  </w:style>
  <w:style w:type="table" w:styleId="ColorfulShading-Accent4">
    <w:name w:val="Colorful Shading Accent 4"/>
    <w:basedOn w:val="TableNormal"/>
    <w:uiPriority w:val="71"/>
    <w:rsid w:val="00CB0664"/>
    <w:pPr>
      <w:spacing w:after="0" w:line="240" w:lineRule="auto"/>
    </w:pPr>
    <w:rPr>
      <w:color w:val="FFFFFF" w:themeColor="text1"/>
    </w:rPr>
    <w:tblPr>
      <w:tblStyleRowBandSize w:val="1"/>
      <w:tblStyleColBandSize w:val="1"/>
      <w:tblBorders>
        <w:top w:val="single" w:sz="24" w:space="0" w:color="A8EBEF" w:themeColor="accent3"/>
        <w:left w:val="single" w:sz="4" w:space="0" w:color="B2E3D5" w:themeColor="accent4"/>
        <w:bottom w:val="single" w:sz="4" w:space="0" w:color="B2E3D5" w:themeColor="accent4"/>
        <w:right w:val="single" w:sz="4" w:space="0" w:color="B2E3D5" w:themeColor="accent4"/>
        <w:insideH w:val="single" w:sz="4" w:space="0" w:color="FFFFFF" w:themeColor="background1"/>
        <w:insideV w:val="single" w:sz="4" w:space="0" w:color="FFFFFF" w:themeColor="background1"/>
      </w:tblBorders>
    </w:tblPr>
    <w:tcPr>
      <w:shd w:val="clear" w:color="auto" w:fill="F7FCFA" w:themeFill="accent4" w:themeFillTint="19"/>
    </w:tcPr>
    <w:tblStylePr w:type="firstRow">
      <w:rPr>
        <w:b/>
        <w:bCs/>
      </w:rPr>
      <w:tblPr/>
      <w:tcPr>
        <w:tcBorders>
          <w:top w:val="nil"/>
          <w:left w:val="nil"/>
          <w:bottom w:val="single" w:sz="24" w:space="0" w:color="A8EBE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B291" w:themeFill="accent4" w:themeFillShade="99"/>
      </w:tcPr>
    </w:tblStylePr>
    <w:tblStylePr w:type="firstCol">
      <w:rPr>
        <w:color w:val="FFFFFF" w:themeColor="background1"/>
      </w:rPr>
      <w:tblPr/>
      <w:tcPr>
        <w:tcBorders>
          <w:top w:val="nil"/>
          <w:left w:val="nil"/>
          <w:bottom w:val="nil"/>
          <w:right w:val="nil"/>
          <w:insideH w:val="single" w:sz="4" w:space="0" w:color="40B291" w:themeColor="accent4" w:themeShade="99"/>
          <w:insideV w:val="nil"/>
        </w:tcBorders>
        <w:shd w:val="clear" w:color="auto" w:fill="40B2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0B291" w:themeFill="accent4" w:themeFillShade="99"/>
      </w:tcPr>
    </w:tblStylePr>
    <w:tblStylePr w:type="band1Vert">
      <w:tblPr/>
      <w:tcPr>
        <w:shd w:val="clear" w:color="auto" w:fill="E0F3EE" w:themeFill="accent4" w:themeFillTint="66"/>
      </w:tcPr>
    </w:tblStylePr>
    <w:tblStylePr w:type="band1Horz">
      <w:tblPr/>
      <w:tcPr>
        <w:shd w:val="clear" w:color="auto" w:fill="D8F1EA" w:themeFill="accent4" w:themeFillTint="7F"/>
      </w:tcPr>
    </w:tblStylePr>
    <w:tblStylePr w:type="neCell">
      <w:rPr>
        <w:color w:val="FFFFFF" w:themeColor="text1"/>
      </w:rPr>
    </w:tblStylePr>
    <w:tblStylePr w:type="nwCell">
      <w:rPr>
        <w:color w:val="FFFFFF" w:themeColor="text1"/>
      </w:rPr>
    </w:tblStylePr>
  </w:style>
  <w:style w:type="table" w:styleId="ColorfulShading-Accent5">
    <w:name w:val="Colorful Shading Accent 5"/>
    <w:basedOn w:val="TableNormal"/>
    <w:uiPriority w:val="71"/>
    <w:rsid w:val="00CB0664"/>
    <w:pPr>
      <w:spacing w:after="0" w:line="240" w:lineRule="auto"/>
    </w:pPr>
    <w:rPr>
      <w:color w:val="FFFFFF" w:themeColor="text1"/>
    </w:rPr>
    <w:tblPr>
      <w:tblStyleRowBandSize w:val="1"/>
      <w:tblStyleColBandSize w:val="1"/>
      <w:tblBorders>
        <w:top w:val="single" w:sz="24" w:space="0" w:color="A0ACB2" w:themeColor="accent6"/>
        <w:left w:val="single" w:sz="4" w:space="0" w:color="C7ED94" w:themeColor="accent5"/>
        <w:bottom w:val="single" w:sz="4" w:space="0" w:color="C7ED94" w:themeColor="accent5"/>
        <w:right w:val="single" w:sz="4" w:space="0" w:color="C7ED94" w:themeColor="accent5"/>
        <w:insideH w:val="single" w:sz="4" w:space="0" w:color="FFFFFF" w:themeColor="background1"/>
        <w:insideV w:val="single" w:sz="4" w:space="0" w:color="FFFFFF" w:themeColor="background1"/>
      </w:tblBorders>
    </w:tblPr>
    <w:tcPr>
      <w:shd w:val="clear" w:color="auto" w:fill="F9FDF4" w:themeFill="accent5" w:themeFillTint="19"/>
    </w:tcPr>
    <w:tblStylePr w:type="firstRow">
      <w:rPr>
        <w:b/>
        <w:bCs/>
      </w:rPr>
      <w:tblPr/>
      <w:tcPr>
        <w:tcBorders>
          <w:top w:val="nil"/>
          <w:left w:val="nil"/>
          <w:bottom w:val="single" w:sz="24" w:space="0" w:color="A0ACB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C521" w:themeFill="accent5" w:themeFillShade="99"/>
      </w:tcPr>
    </w:tblStylePr>
    <w:tblStylePr w:type="firstCol">
      <w:rPr>
        <w:color w:val="FFFFFF" w:themeColor="background1"/>
      </w:rPr>
      <w:tblPr/>
      <w:tcPr>
        <w:tcBorders>
          <w:top w:val="nil"/>
          <w:left w:val="nil"/>
          <w:bottom w:val="nil"/>
          <w:right w:val="nil"/>
          <w:insideH w:val="single" w:sz="4" w:space="0" w:color="7FC521" w:themeColor="accent5" w:themeShade="99"/>
          <w:insideV w:val="nil"/>
        </w:tcBorders>
        <w:shd w:val="clear" w:color="auto" w:fill="7FC5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C521" w:themeFill="accent5" w:themeFillShade="99"/>
      </w:tcPr>
    </w:tblStylePr>
    <w:tblStylePr w:type="band1Vert">
      <w:tblPr/>
      <w:tcPr>
        <w:shd w:val="clear" w:color="auto" w:fill="E8F7D4" w:themeFill="accent5" w:themeFillTint="66"/>
      </w:tcPr>
    </w:tblStylePr>
    <w:tblStylePr w:type="band1Horz">
      <w:tblPr/>
      <w:tcPr>
        <w:shd w:val="clear" w:color="auto" w:fill="E3F6C9" w:themeFill="accent5" w:themeFillTint="7F"/>
      </w:tcPr>
    </w:tblStylePr>
    <w:tblStylePr w:type="neCell">
      <w:rPr>
        <w:color w:val="FFFFFF" w:themeColor="text1"/>
      </w:rPr>
    </w:tblStylePr>
    <w:tblStylePr w:type="nwCell">
      <w:rPr>
        <w:color w:val="FFFFFF" w:themeColor="text1"/>
      </w:rPr>
    </w:tblStylePr>
  </w:style>
  <w:style w:type="table" w:styleId="ColorfulShading-Accent6">
    <w:name w:val="Colorful Shading Accent 6"/>
    <w:basedOn w:val="TableNormal"/>
    <w:uiPriority w:val="71"/>
    <w:rsid w:val="00CB0664"/>
    <w:pPr>
      <w:spacing w:after="0" w:line="240" w:lineRule="auto"/>
    </w:pPr>
    <w:rPr>
      <w:color w:val="FFFFFF" w:themeColor="text1"/>
    </w:rPr>
    <w:tblPr>
      <w:tblStyleRowBandSize w:val="1"/>
      <w:tblStyleColBandSize w:val="1"/>
      <w:tblBorders>
        <w:top w:val="single" w:sz="24" w:space="0" w:color="C7ED94" w:themeColor="accent5"/>
        <w:left w:val="single" w:sz="4" w:space="0" w:color="A0ACB2" w:themeColor="accent6"/>
        <w:bottom w:val="single" w:sz="4" w:space="0" w:color="A0ACB2" w:themeColor="accent6"/>
        <w:right w:val="single" w:sz="4" w:space="0" w:color="A0ACB2" w:themeColor="accent6"/>
        <w:insideH w:val="single" w:sz="4" w:space="0" w:color="FFFFFF" w:themeColor="background1"/>
        <w:insideV w:val="single" w:sz="4" w:space="0" w:color="FFFFFF" w:themeColor="background1"/>
      </w:tblBorders>
    </w:tblPr>
    <w:tcPr>
      <w:shd w:val="clear" w:color="auto" w:fill="F5F6F7" w:themeFill="accent6" w:themeFillTint="19"/>
    </w:tcPr>
    <w:tblStylePr w:type="firstRow">
      <w:rPr>
        <w:b/>
        <w:bCs/>
      </w:rPr>
      <w:tblPr/>
      <w:tcPr>
        <w:tcBorders>
          <w:top w:val="nil"/>
          <w:left w:val="nil"/>
          <w:bottom w:val="single" w:sz="24" w:space="0" w:color="C7ED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686F" w:themeFill="accent6" w:themeFillShade="99"/>
      </w:tcPr>
    </w:tblStylePr>
    <w:tblStylePr w:type="firstCol">
      <w:rPr>
        <w:color w:val="FFFFFF" w:themeColor="background1"/>
      </w:rPr>
      <w:tblPr/>
      <w:tcPr>
        <w:tcBorders>
          <w:top w:val="nil"/>
          <w:left w:val="nil"/>
          <w:bottom w:val="nil"/>
          <w:right w:val="nil"/>
          <w:insideH w:val="single" w:sz="4" w:space="0" w:color="5A686F" w:themeColor="accent6" w:themeShade="99"/>
          <w:insideV w:val="nil"/>
        </w:tcBorders>
        <w:shd w:val="clear" w:color="auto" w:fill="5A686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686F" w:themeFill="accent6" w:themeFillShade="99"/>
      </w:tcPr>
    </w:tblStylePr>
    <w:tblStylePr w:type="band1Vert">
      <w:tblPr/>
      <w:tcPr>
        <w:shd w:val="clear" w:color="auto" w:fill="D8DDE0" w:themeFill="accent6" w:themeFillTint="66"/>
      </w:tcPr>
    </w:tblStylePr>
    <w:tblStylePr w:type="band1Horz">
      <w:tblPr/>
      <w:tcPr>
        <w:shd w:val="clear" w:color="auto" w:fill="CFD5D8" w:themeFill="accent6" w:themeFillTint="7F"/>
      </w:tcPr>
    </w:tblStylePr>
    <w:tblStylePr w:type="neCell">
      <w:rPr>
        <w:color w:val="FFFFFF" w:themeColor="text1"/>
      </w:rPr>
    </w:tblStylePr>
    <w:tblStylePr w:type="nwCell">
      <w:rPr>
        <w:color w:val="FFFFFF" w:themeColor="text1"/>
      </w:rPr>
    </w:tblStylePr>
  </w:style>
  <w:style w:type="table" w:styleId="ColorfulList">
    <w:name w:val="Colorful List"/>
    <w:basedOn w:val="TableNormal"/>
    <w:uiPriority w:val="72"/>
    <w:rsid w:val="00CB0664"/>
    <w:pPr>
      <w:spacing w:after="0" w:line="240" w:lineRule="auto"/>
    </w:pPr>
    <w:rPr>
      <w:color w:val="FFFFFF" w:themeColor="text1"/>
    </w:rPr>
    <w:tblPr>
      <w:tblStyleRowBandSize w:val="1"/>
      <w:tblStyleColBandSize w:val="1"/>
    </w:tblPr>
    <w:tcPr>
      <w:shd w:val="clear" w:color="auto" w:fill="FFFFFF" w:themeFill="text1" w:themeFillTint="19"/>
    </w:tcPr>
    <w:tblStylePr w:type="firstRow">
      <w:rPr>
        <w:b/>
        <w:bCs/>
        <w:color w:val="FFFFFF" w:themeColor="background1"/>
      </w:rPr>
      <w:tblPr/>
      <w:tcPr>
        <w:tcBorders>
          <w:bottom w:val="single" w:sz="12" w:space="0" w:color="FFFFFF" w:themeColor="background1"/>
        </w:tcBorders>
        <w:shd w:val="clear" w:color="auto" w:fill="7FCFEE" w:themeFill="accent2" w:themeFillShade="CC"/>
      </w:tcPr>
    </w:tblStylePr>
    <w:tblStylePr w:type="lastRow">
      <w:rPr>
        <w:b/>
        <w:bCs/>
        <w:color w:val="7FCFEE" w:themeColor="accent2" w:themeShade="CC"/>
      </w:rPr>
      <w:tblPr/>
      <w:tcPr>
        <w:tcBorders>
          <w:top w:val="single" w:sz="12" w:space="0" w:color="FFFFF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text1" w:themeFillTint="3F"/>
      </w:tcPr>
    </w:tblStylePr>
    <w:tblStylePr w:type="band1Horz">
      <w:tblPr/>
      <w:tcPr>
        <w:shd w:val="clear" w:color="auto" w:fill="FFFFFF" w:themeFill="text1" w:themeFillTint="33"/>
      </w:tcPr>
    </w:tblStylePr>
  </w:style>
  <w:style w:type="table" w:styleId="ColorfulList-Accent1">
    <w:name w:val="Colorful List Accent 1"/>
    <w:basedOn w:val="TableNormal"/>
    <w:uiPriority w:val="72"/>
    <w:rsid w:val="00CB0664"/>
    <w:pPr>
      <w:spacing w:after="0" w:line="240" w:lineRule="auto"/>
    </w:pPr>
    <w:rPr>
      <w:color w:val="FFFFFF" w:themeColor="text1"/>
    </w:rPr>
    <w:tblPr>
      <w:tblStyleRowBandSize w:val="1"/>
      <w:tblStyleColBandSize w:val="1"/>
    </w:tblPr>
    <w:tcPr>
      <w:shd w:val="clear" w:color="auto" w:fill="FAFBFD" w:themeFill="accent1" w:themeFillTint="19"/>
    </w:tcPr>
    <w:tblStylePr w:type="firstRow">
      <w:rPr>
        <w:b/>
        <w:bCs/>
        <w:color w:val="FFFFFF" w:themeColor="background1"/>
      </w:rPr>
      <w:tblPr/>
      <w:tcPr>
        <w:tcBorders>
          <w:bottom w:val="single" w:sz="12" w:space="0" w:color="FFFFFF" w:themeColor="background1"/>
        </w:tcBorders>
        <w:shd w:val="clear" w:color="auto" w:fill="7FCFEE" w:themeFill="accent2" w:themeFillShade="CC"/>
      </w:tcPr>
    </w:tblStylePr>
    <w:tblStylePr w:type="lastRow">
      <w:rPr>
        <w:b/>
        <w:bCs/>
        <w:color w:val="7FCFEE" w:themeColor="accent2" w:themeShade="CC"/>
      </w:rPr>
      <w:tblPr/>
      <w:tcPr>
        <w:tcBorders>
          <w:top w:val="single" w:sz="12" w:space="0" w:color="FFFFF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F9" w:themeFill="accent1" w:themeFillTint="3F"/>
      </w:tcPr>
    </w:tblStylePr>
    <w:tblStylePr w:type="band1Horz">
      <w:tblPr/>
      <w:tcPr>
        <w:shd w:val="clear" w:color="auto" w:fill="F5F8FA" w:themeFill="accent1" w:themeFillTint="33"/>
      </w:tcPr>
    </w:tblStylePr>
  </w:style>
  <w:style w:type="table" w:styleId="ColorfulList-Accent2">
    <w:name w:val="Colorful List Accent 2"/>
    <w:basedOn w:val="TableNormal"/>
    <w:uiPriority w:val="72"/>
    <w:rsid w:val="00CB0664"/>
    <w:pPr>
      <w:spacing w:after="0" w:line="240" w:lineRule="auto"/>
    </w:pPr>
    <w:rPr>
      <w:color w:val="FFFFFF" w:themeColor="text1"/>
    </w:rPr>
    <w:tblPr>
      <w:tblStyleRowBandSize w:val="1"/>
      <w:tblStyleColBandSize w:val="1"/>
    </w:tblPr>
    <w:tcPr>
      <w:shd w:val="clear" w:color="auto" w:fill="FAFDFE" w:themeFill="accent2" w:themeFillTint="19"/>
    </w:tcPr>
    <w:tblStylePr w:type="firstRow">
      <w:rPr>
        <w:b/>
        <w:bCs/>
        <w:color w:val="FFFFFF" w:themeColor="background1"/>
      </w:rPr>
      <w:tblPr/>
      <w:tcPr>
        <w:tcBorders>
          <w:bottom w:val="single" w:sz="12" w:space="0" w:color="FFFFFF" w:themeColor="background1"/>
        </w:tcBorders>
        <w:shd w:val="clear" w:color="auto" w:fill="7FCFEE" w:themeFill="accent2" w:themeFillShade="CC"/>
      </w:tcPr>
    </w:tblStylePr>
    <w:tblStylePr w:type="lastRow">
      <w:rPr>
        <w:b/>
        <w:bCs/>
        <w:color w:val="7FCFEE" w:themeColor="accent2" w:themeShade="CC"/>
      </w:rPr>
      <w:tblPr/>
      <w:tcPr>
        <w:tcBorders>
          <w:top w:val="single" w:sz="12" w:space="0" w:color="FFFFF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AFD" w:themeFill="accent2" w:themeFillTint="3F"/>
      </w:tcPr>
    </w:tblStylePr>
    <w:tblStylePr w:type="band1Horz">
      <w:tblPr/>
      <w:tcPr>
        <w:shd w:val="clear" w:color="auto" w:fill="F5FBFD" w:themeFill="accent2" w:themeFillTint="33"/>
      </w:tcPr>
    </w:tblStylePr>
  </w:style>
  <w:style w:type="table" w:styleId="ColorfulList-Accent3">
    <w:name w:val="Colorful List Accent 3"/>
    <w:basedOn w:val="TableNormal"/>
    <w:uiPriority w:val="72"/>
    <w:rsid w:val="00CB0664"/>
    <w:pPr>
      <w:spacing w:after="0" w:line="240" w:lineRule="auto"/>
    </w:pPr>
    <w:rPr>
      <w:color w:val="FFFFFF" w:themeColor="text1"/>
    </w:rPr>
    <w:tblPr>
      <w:tblStyleRowBandSize w:val="1"/>
      <w:tblStyleColBandSize w:val="1"/>
    </w:tblPr>
    <w:tcPr>
      <w:shd w:val="clear" w:color="auto" w:fill="F6FDFD" w:themeFill="accent3" w:themeFillTint="19"/>
    </w:tcPr>
    <w:tblStylePr w:type="firstRow">
      <w:rPr>
        <w:b/>
        <w:bCs/>
        <w:color w:val="FFFFFF" w:themeColor="background1"/>
      </w:rPr>
      <w:tblPr/>
      <w:tcPr>
        <w:tcBorders>
          <w:bottom w:val="single" w:sz="12" w:space="0" w:color="FFFFFF" w:themeColor="background1"/>
        </w:tcBorders>
        <w:shd w:val="clear" w:color="auto" w:fill="76CDB4" w:themeFill="accent4" w:themeFillShade="CC"/>
      </w:tcPr>
    </w:tblStylePr>
    <w:tblStylePr w:type="lastRow">
      <w:rPr>
        <w:b/>
        <w:bCs/>
        <w:color w:val="76CDB4" w:themeColor="accent4" w:themeShade="CC"/>
      </w:rPr>
      <w:tblPr/>
      <w:tcPr>
        <w:tcBorders>
          <w:top w:val="single" w:sz="12" w:space="0" w:color="FFFFF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AFB" w:themeFill="accent3" w:themeFillTint="3F"/>
      </w:tcPr>
    </w:tblStylePr>
    <w:tblStylePr w:type="band1Horz">
      <w:tblPr/>
      <w:tcPr>
        <w:shd w:val="clear" w:color="auto" w:fill="EDFAFB" w:themeFill="accent3" w:themeFillTint="33"/>
      </w:tcPr>
    </w:tblStylePr>
  </w:style>
  <w:style w:type="table" w:styleId="ColorfulList-Accent4">
    <w:name w:val="Colorful List Accent 4"/>
    <w:basedOn w:val="TableNormal"/>
    <w:uiPriority w:val="72"/>
    <w:rsid w:val="00CB0664"/>
    <w:pPr>
      <w:spacing w:after="0" w:line="240" w:lineRule="auto"/>
    </w:pPr>
    <w:rPr>
      <w:color w:val="FFFFFF" w:themeColor="text1"/>
    </w:rPr>
    <w:tblPr>
      <w:tblStyleRowBandSize w:val="1"/>
      <w:tblStyleColBandSize w:val="1"/>
    </w:tblPr>
    <w:tcPr>
      <w:shd w:val="clear" w:color="auto" w:fill="F7FCFA" w:themeFill="accent4" w:themeFillTint="19"/>
    </w:tcPr>
    <w:tblStylePr w:type="firstRow">
      <w:rPr>
        <w:b/>
        <w:bCs/>
        <w:color w:val="FFFFFF" w:themeColor="background1"/>
      </w:rPr>
      <w:tblPr/>
      <w:tcPr>
        <w:tcBorders>
          <w:bottom w:val="single" w:sz="12" w:space="0" w:color="FFFFFF" w:themeColor="background1"/>
        </w:tcBorders>
        <w:shd w:val="clear" w:color="auto" w:fill="63DAE2" w:themeFill="accent3" w:themeFillShade="CC"/>
      </w:tcPr>
    </w:tblStylePr>
    <w:tblStylePr w:type="lastRow">
      <w:rPr>
        <w:b/>
        <w:bCs/>
        <w:color w:val="63DAE2" w:themeColor="accent3" w:themeShade="CC"/>
      </w:rPr>
      <w:tblPr/>
      <w:tcPr>
        <w:tcBorders>
          <w:top w:val="single" w:sz="12" w:space="0" w:color="FFFFF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4" w:themeFill="accent4" w:themeFillTint="3F"/>
      </w:tcPr>
    </w:tblStylePr>
    <w:tblStylePr w:type="band1Horz">
      <w:tblPr/>
      <w:tcPr>
        <w:shd w:val="clear" w:color="auto" w:fill="EFF9F6" w:themeFill="accent4" w:themeFillTint="33"/>
      </w:tcPr>
    </w:tblStylePr>
  </w:style>
  <w:style w:type="table" w:styleId="ColorfulList-Accent5">
    <w:name w:val="Colorful List Accent 5"/>
    <w:basedOn w:val="TableNormal"/>
    <w:uiPriority w:val="72"/>
    <w:rsid w:val="00CB0664"/>
    <w:pPr>
      <w:spacing w:after="0" w:line="240" w:lineRule="auto"/>
    </w:pPr>
    <w:rPr>
      <w:color w:val="FFFFFF" w:themeColor="text1"/>
    </w:rPr>
    <w:tblPr>
      <w:tblStyleRowBandSize w:val="1"/>
      <w:tblStyleColBandSize w:val="1"/>
    </w:tblPr>
    <w:tcPr>
      <w:shd w:val="clear" w:color="auto" w:fill="F9FDF4" w:themeFill="accent5" w:themeFillTint="19"/>
    </w:tcPr>
    <w:tblStylePr w:type="firstRow">
      <w:rPr>
        <w:b/>
        <w:bCs/>
        <w:color w:val="FFFFFF" w:themeColor="background1"/>
      </w:rPr>
      <w:tblPr/>
      <w:tcPr>
        <w:tcBorders>
          <w:bottom w:val="single" w:sz="12" w:space="0" w:color="FFFFFF" w:themeColor="background1"/>
        </w:tcBorders>
        <w:shd w:val="clear" w:color="auto" w:fill="7A8B93" w:themeFill="accent6" w:themeFillShade="CC"/>
      </w:tcPr>
    </w:tblStylePr>
    <w:tblStylePr w:type="lastRow">
      <w:rPr>
        <w:b/>
        <w:bCs/>
        <w:color w:val="7A8B93" w:themeColor="accent6" w:themeShade="CC"/>
      </w:rPr>
      <w:tblPr/>
      <w:tcPr>
        <w:tcBorders>
          <w:top w:val="single" w:sz="12" w:space="0" w:color="FFFFF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AE4" w:themeFill="accent5" w:themeFillTint="3F"/>
      </w:tcPr>
    </w:tblStylePr>
    <w:tblStylePr w:type="band1Horz">
      <w:tblPr/>
      <w:tcPr>
        <w:shd w:val="clear" w:color="auto" w:fill="F3FBE9" w:themeFill="accent5" w:themeFillTint="33"/>
      </w:tcPr>
    </w:tblStylePr>
  </w:style>
  <w:style w:type="table" w:styleId="ColorfulList-Accent6">
    <w:name w:val="Colorful List Accent 6"/>
    <w:basedOn w:val="TableNormal"/>
    <w:uiPriority w:val="72"/>
    <w:rsid w:val="00CB0664"/>
    <w:pPr>
      <w:spacing w:after="0" w:line="240" w:lineRule="auto"/>
    </w:pPr>
    <w:rPr>
      <w:color w:val="FFFFFF" w:themeColor="text1"/>
    </w:rPr>
    <w:tblPr>
      <w:tblStyleRowBandSize w:val="1"/>
      <w:tblStyleColBandSize w:val="1"/>
    </w:tblPr>
    <w:tcPr>
      <w:shd w:val="clear" w:color="auto" w:fill="F5F6F7" w:themeFill="accent6" w:themeFillTint="19"/>
    </w:tcPr>
    <w:tblStylePr w:type="firstRow">
      <w:rPr>
        <w:b/>
        <w:bCs/>
        <w:color w:val="FFFFFF" w:themeColor="background1"/>
      </w:rPr>
      <w:tblPr/>
      <w:tcPr>
        <w:tcBorders>
          <w:bottom w:val="single" w:sz="12" w:space="0" w:color="FFFFFF" w:themeColor="background1"/>
        </w:tcBorders>
        <w:shd w:val="clear" w:color="auto" w:fill="A4E252" w:themeFill="accent5" w:themeFillShade="CC"/>
      </w:tcPr>
    </w:tblStylePr>
    <w:tblStylePr w:type="lastRow">
      <w:rPr>
        <w:b/>
        <w:bCs/>
        <w:color w:val="A4E252" w:themeColor="accent5" w:themeShade="CC"/>
      </w:rPr>
      <w:tblPr/>
      <w:tcPr>
        <w:tcBorders>
          <w:top w:val="single" w:sz="12" w:space="0" w:color="FFFFF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AEC" w:themeFill="accent6" w:themeFillTint="3F"/>
      </w:tcPr>
    </w:tblStylePr>
    <w:tblStylePr w:type="band1Horz">
      <w:tblPr/>
      <w:tcPr>
        <w:shd w:val="clear" w:color="auto" w:fill="EBEEEF" w:themeFill="accent6" w:themeFillTint="33"/>
      </w:tcPr>
    </w:tblStylePr>
  </w:style>
  <w:style w:type="table" w:styleId="ColorfulGrid">
    <w:name w:val="Colorful Grid"/>
    <w:basedOn w:val="TableNormal"/>
    <w:uiPriority w:val="73"/>
    <w:rsid w:val="00CB0664"/>
    <w:pPr>
      <w:spacing w:after="0" w:line="240" w:lineRule="auto"/>
    </w:pPr>
    <w:rPr>
      <w:color w:val="FFFFFF" w:themeColor="text1"/>
    </w:rPr>
    <w:tblPr>
      <w:tblStyleRowBandSize w:val="1"/>
      <w:tblStyleColBandSize w:val="1"/>
      <w:tblBorders>
        <w:insideH w:val="single" w:sz="4" w:space="0" w:color="FFFFFF" w:themeColor="background1"/>
      </w:tblBorders>
    </w:tblPr>
    <w:tcPr>
      <w:shd w:val="clear" w:color="auto" w:fill="FFFFFF" w:themeFill="text1" w:themeFillTint="33"/>
    </w:tcPr>
    <w:tblStylePr w:type="firstRow">
      <w:rPr>
        <w:b/>
        <w:bCs/>
      </w:rPr>
      <w:tblPr/>
      <w:tcPr>
        <w:shd w:val="clear" w:color="auto" w:fill="FFFFFF" w:themeFill="text1" w:themeFillTint="66"/>
      </w:tcPr>
    </w:tblStylePr>
    <w:tblStylePr w:type="lastRow">
      <w:rPr>
        <w:b/>
        <w:bCs/>
        <w:color w:val="FFFFFF" w:themeColor="text1"/>
      </w:rPr>
      <w:tblPr/>
      <w:tcPr>
        <w:shd w:val="clear" w:color="auto" w:fill="FFFFFF" w:themeFill="text1" w:themeFillTint="66"/>
      </w:tcPr>
    </w:tblStylePr>
    <w:tblStylePr w:type="firstCol">
      <w:rPr>
        <w:color w:val="FFFFFF" w:themeColor="background1"/>
      </w:rPr>
      <w:tblPr/>
      <w:tcPr>
        <w:shd w:val="clear" w:color="auto" w:fill="BFBFBF" w:themeFill="text1" w:themeFillShade="BF"/>
      </w:tcPr>
    </w:tblStylePr>
    <w:tblStylePr w:type="lastCol">
      <w:rPr>
        <w:color w:val="FFFFFF" w:themeColor="background1"/>
      </w:rPr>
      <w:tblPr/>
      <w:tcPr>
        <w:shd w:val="clear" w:color="auto" w:fill="BFBFBF" w:themeFill="text1" w:themeFillShade="BF"/>
      </w:tcPr>
    </w:tblStylePr>
    <w:tblStylePr w:type="band1Vert">
      <w:tblPr/>
      <w:tcPr>
        <w:shd w:val="clear" w:color="auto" w:fill="FFFFFF" w:themeFill="text1" w:themeFillTint="7F"/>
      </w:tcPr>
    </w:tblStylePr>
    <w:tblStylePr w:type="band1Horz">
      <w:tblPr/>
      <w:tcPr>
        <w:shd w:val="clear" w:color="auto" w:fill="FFFFFF" w:themeFill="text1" w:themeFillTint="7F"/>
      </w:tcPr>
    </w:tblStylePr>
  </w:style>
  <w:style w:type="table" w:styleId="ColorfulGrid-Accent1">
    <w:name w:val="Colorful Grid Accent 1"/>
    <w:basedOn w:val="TableNormal"/>
    <w:uiPriority w:val="73"/>
    <w:rsid w:val="00CB0664"/>
    <w:pPr>
      <w:spacing w:after="0" w:line="240" w:lineRule="auto"/>
    </w:pPr>
    <w:rPr>
      <w:color w:val="FFFFFF" w:themeColor="text1"/>
    </w:rPr>
    <w:tblPr>
      <w:tblStyleRowBandSize w:val="1"/>
      <w:tblStyleColBandSize w:val="1"/>
      <w:tblBorders>
        <w:insideH w:val="single" w:sz="4" w:space="0" w:color="FFFFFF" w:themeColor="background1"/>
      </w:tblBorders>
    </w:tblPr>
    <w:tcPr>
      <w:shd w:val="clear" w:color="auto" w:fill="F5F8FA" w:themeFill="accent1" w:themeFillTint="33"/>
    </w:tcPr>
    <w:tblStylePr w:type="firstRow">
      <w:rPr>
        <w:b/>
        <w:bCs/>
      </w:rPr>
      <w:tblPr/>
      <w:tcPr>
        <w:shd w:val="clear" w:color="auto" w:fill="EBF2F6" w:themeFill="accent1" w:themeFillTint="66"/>
      </w:tcPr>
    </w:tblStylePr>
    <w:tblStylePr w:type="lastRow">
      <w:rPr>
        <w:b/>
        <w:bCs/>
        <w:color w:val="FFFFFF" w:themeColor="text1"/>
      </w:rPr>
      <w:tblPr/>
      <w:tcPr>
        <w:shd w:val="clear" w:color="auto" w:fill="EBF2F6" w:themeFill="accent1" w:themeFillTint="66"/>
      </w:tcPr>
    </w:tblStylePr>
    <w:tblStylePr w:type="firstCol">
      <w:rPr>
        <w:color w:val="FFFFFF" w:themeColor="background1"/>
      </w:rPr>
      <w:tblPr/>
      <w:tcPr>
        <w:shd w:val="clear" w:color="auto" w:fill="81ABC8" w:themeFill="accent1" w:themeFillShade="BF"/>
      </w:tcPr>
    </w:tblStylePr>
    <w:tblStylePr w:type="lastCol">
      <w:rPr>
        <w:color w:val="FFFFFF" w:themeColor="background1"/>
      </w:rPr>
      <w:tblPr/>
      <w:tcPr>
        <w:shd w:val="clear" w:color="auto" w:fill="81ABC8" w:themeFill="accent1" w:themeFillShade="BF"/>
      </w:tcPr>
    </w:tblStylePr>
    <w:tblStylePr w:type="band1Vert">
      <w:tblPr/>
      <w:tcPr>
        <w:shd w:val="clear" w:color="auto" w:fill="E6EEF4" w:themeFill="accent1" w:themeFillTint="7F"/>
      </w:tcPr>
    </w:tblStylePr>
    <w:tblStylePr w:type="band1Horz">
      <w:tblPr/>
      <w:tcPr>
        <w:shd w:val="clear" w:color="auto" w:fill="E6EEF4" w:themeFill="accent1" w:themeFillTint="7F"/>
      </w:tcPr>
    </w:tblStylePr>
  </w:style>
  <w:style w:type="table" w:styleId="ColorfulGrid-Accent2">
    <w:name w:val="Colorful Grid Accent 2"/>
    <w:basedOn w:val="TableNormal"/>
    <w:uiPriority w:val="73"/>
    <w:rsid w:val="00CB0664"/>
    <w:pPr>
      <w:spacing w:after="0" w:line="240" w:lineRule="auto"/>
    </w:pPr>
    <w:rPr>
      <w:color w:val="FFFFFF" w:themeColor="text1"/>
    </w:rPr>
    <w:tblPr>
      <w:tblStyleRowBandSize w:val="1"/>
      <w:tblStyleColBandSize w:val="1"/>
      <w:tblBorders>
        <w:insideH w:val="single" w:sz="4" w:space="0" w:color="FFFFFF" w:themeColor="background1"/>
      </w:tblBorders>
    </w:tblPr>
    <w:tcPr>
      <w:shd w:val="clear" w:color="auto" w:fill="F5FBFD" w:themeFill="accent2" w:themeFillTint="33"/>
    </w:tcPr>
    <w:tblStylePr w:type="firstRow">
      <w:rPr>
        <w:b/>
        <w:bCs/>
      </w:rPr>
      <w:tblPr/>
      <w:tcPr>
        <w:shd w:val="clear" w:color="auto" w:fill="ECF8FC" w:themeFill="accent2" w:themeFillTint="66"/>
      </w:tcPr>
    </w:tblStylePr>
    <w:tblStylePr w:type="lastRow">
      <w:rPr>
        <w:b/>
        <w:bCs/>
        <w:color w:val="FFFFFF" w:themeColor="text1"/>
      </w:rPr>
      <w:tblPr/>
      <w:tcPr>
        <w:shd w:val="clear" w:color="auto" w:fill="ECF8FC" w:themeFill="accent2" w:themeFillTint="66"/>
      </w:tcPr>
    </w:tblStylePr>
    <w:tblStylePr w:type="firstCol">
      <w:rPr>
        <w:color w:val="FFFFFF" w:themeColor="background1"/>
      </w:rPr>
      <w:tblPr/>
      <w:tcPr>
        <w:shd w:val="clear" w:color="auto" w:fill="6BC8EB" w:themeFill="accent2" w:themeFillShade="BF"/>
      </w:tcPr>
    </w:tblStylePr>
    <w:tblStylePr w:type="lastCol">
      <w:rPr>
        <w:color w:val="FFFFFF" w:themeColor="background1"/>
      </w:rPr>
      <w:tblPr/>
      <w:tcPr>
        <w:shd w:val="clear" w:color="auto" w:fill="6BC8EB" w:themeFill="accent2" w:themeFillShade="BF"/>
      </w:tcPr>
    </w:tblStylePr>
    <w:tblStylePr w:type="band1Vert">
      <w:tblPr/>
      <w:tcPr>
        <w:shd w:val="clear" w:color="auto" w:fill="E8F6FC" w:themeFill="accent2" w:themeFillTint="7F"/>
      </w:tcPr>
    </w:tblStylePr>
    <w:tblStylePr w:type="band1Horz">
      <w:tblPr/>
      <w:tcPr>
        <w:shd w:val="clear" w:color="auto" w:fill="E8F6FC" w:themeFill="accent2" w:themeFillTint="7F"/>
      </w:tcPr>
    </w:tblStylePr>
  </w:style>
  <w:style w:type="table" w:styleId="ColorfulGrid-Accent3">
    <w:name w:val="Colorful Grid Accent 3"/>
    <w:basedOn w:val="TableNormal"/>
    <w:uiPriority w:val="73"/>
    <w:rsid w:val="00CB0664"/>
    <w:pPr>
      <w:spacing w:after="0" w:line="240" w:lineRule="auto"/>
    </w:pPr>
    <w:rPr>
      <w:color w:val="FFFFFF" w:themeColor="text1"/>
    </w:rPr>
    <w:tblPr>
      <w:tblStyleRowBandSize w:val="1"/>
      <w:tblStyleColBandSize w:val="1"/>
      <w:tblBorders>
        <w:insideH w:val="single" w:sz="4" w:space="0" w:color="FFFFFF" w:themeColor="background1"/>
      </w:tblBorders>
    </w:tblPr>
    <w:tcPr>
      <w:shd w:val="clear" w:color="auto" w:fill="EDFAFB" w:themeFill="accent3" w:themeFillTint="33"/>
    </w:tcPr>
    <w:tblStylePr w:type="firstRow">
      <w:rPr>
        <w:b/>
        <w:bCs/>
      </w:rPr>
      <w:tblPr/>
      <w:tcPr>
        <w:shd w:val="clear" w:color="auto" w:fill="DCF6F8" w:themeFill="accent3" w:themeFillTint="66"/>
      </w:tcPr>
    </w:tblStylePr>
    <w:tblStylePr w:type="lastRow">
      <w:rPr>
        <w:b/>
        <w:bCs/>
        <w:color w:val="FFFFFF" w:themeColor="text1"/>
      </w:rPr>
      <w:tblPr/>
      <w:tcPr>
        <w:shd w:val="clear" w:color="auto" w:fill="DCF6F8" w:themeFill="accent3" w:themeFillTint="66"/>
      </w:tcPr>
    </w:tblStylePr>
    <w:tblStylePr w:type="firstCol">
      <w:rPr>
        <w:color w:val="FFFFFF" w:themeColor="background1"/>
      </w:rPr>
      <w:tblPr/>
      <w:tcPr>
        <w:shd w:val="clear" w:color="auto" w:fill="51D6DF" w:themeFill="accent3" w:themeFillShade="BF"/>
      </w:tcPr>
    </w:tblStylePr>
    <w:tblStylePr w:type="lastCol">
      <w:rPr>
        <w:color w:val="FFFFFF" w:themeColor="background1"/>
      </w:rPr>
      <w:tblPr/>
      <w:tcPr>
        <w:shd w:val="clear" w:color="auto" w:fill="51D6DF" w:themeFill="accent3" w:themeFillShade="BF"/>
      </w:tcPr>
    </w:tblStylePr>
    <w:tblStylePr w:type="band1Vert">
      <w:tblPr/>
      <w:tcPr>
        <w:shd w:val="clear" w:color="auto" w:fill="D3F5F7" w:themeFill="accent3" w:themeFillTint="7F"/>
      </w:tcPr>
    </w:tblStylePr>
    <w:tblStylePr w:type="band1Horz">
      <w:tblPr/>
      <w:tcPr>
        <w:shd w:val="clear" w:color="auto" w:fill="D3F5F7" w:themeFill="accent3" w:themeFillTint="7F"/>
      </w:tcPr>
    </w:tblStylePr>
  </w:style>
  <w:style w:type="table" w:styleId="ColorfulGrid-Accent4">
    <w:name w:val="Colorful Grid Accent 4"/>
    <w:basedOn w:val="TableNormal"/>
    <w:uiPriority w:val="73"/>
    <w:rsid w:val="00CB0664"/>
    <w:pPr>
      <w:spacing w:after="0" w:line="240" w:lineRule="auto"/>
    </w:pPr>
    <w:rPr>
      <w:color w:val="FFFFFF" w:themeColor="text1"/>
    </w:rPr>
    <w:tblPr>
      <w:tblStyleRowBandSize w:val="1"/>
      <w:tblStyleColBandSize w:val="1"/>
      <w:tblBorders>
        <w:insideH w:val="single" w:sz="4" w:space="0" w:color="FFFFFF" w:themeColor="background1"/>
      </w:tblBorders>
    </w:tblPr>
    <w:tcPr>
      <w:shd w:val="clear" w:color="auto" w:fill="EFF9F6" w:themeFill="accent4" w:themeFillTint="33"/>
    </w:tcPr>
    <w:tblStylePr w:type="firstRow">
      <w:rPr>
        <w:b/>
        <w:bCs/>
      </w:rPr>
      <w:tblPr/>
      <w:tcPr>
        <w:shd w:val="clear" w:color="auto" w:fill="E0F3EE" w:themeFill="accent4" w:themeFillTint="66"/>
      </w:tcPr>
    </w:tblStylePr>
    <w:tblStylePr w:type="lastRow">
      <w:rPr>
        <w:b/>
        <w:bCs/>
        <w:color w:val="FFFFFF" w:themeColor="text1"/>
      </w:rPr>
      <w:tblPr/>
      <w:tcPr>
        <w:shd w:val="clear" w:color="auto" w:fill="E0F3EE" w:themeFill="accent4" w:themeFillTint="66"/>
      </w:tcPr>
    </w:tblStylePr>
    <w:tblStylePr w:type="firstCol">
      <w:rPr>
        <w:color w:val="FFFFFF" w:themeColor="background1"/>
      </w:rPr>
      <w:tblPr/>
      <w:tcPr>
        <w:shd w:val="clear" w:color="auto" w:fill="67C8AC" w:themeFill="accent4" w:themeFillShade="BF"/>
      </w:tcPr>
    </w:tblStylePr>
    <w:tblStylePr w:type="lastCol">
      <w:rPr>
        <w:color w:val="FFFFFF" w:themeColor="background1"/>
      </w:rPr>
      <w:tblPr/>
      <w:tcPr>
        <w:shd w:val="clear" w:color="auto" w:fill="67C8AC" w:themeFill="accent4" w:themeFillShade="BF"/>
      </w:tcPr>
    </w:tblStylePr>
    <w:tblStylePr w:type="band1Vert">
      <w:tblPr/>
      <w:tcPr>
        <w:shd w:val="clear" w:color="auto" w:fill="D8F1EA" w:themeFill="accent4" w:themeFillTint="7F"/>
      </w:tcPr>
    </w:tblStylePr>
    <w:tblStylePr w:type="band1Horz">
      <w:tblPr/>
      <w:tcPr>
        <w:shd w:val="clear" w:color="auto" w:fill="D8F1EA" w:themeFill="accent4" w:themeFillTint="7F"/>
      </w:tcPr>
    </w:tblStylePr>
  </w:style>
  <w:style w:type="table" w:styleId="ColorfulGrid-Accent5">
    <w:name w:val="Colorful Grid Accent 5"/>
    <w:basedOn w:val="TableNormal"/>
    <w:uiPriority w:val="73"/>
    <w:rsid w:val="00CB0664"/>
    <w:pPr>
      <w:spacing w:after="0" w:line="240" w:lineRule="auto"/>
    </w:pPr>
    <w:rPr>
      <w:color w:val="FFFFFF" w:themeColor="text1"/>
    </w:rPr>
    <w:tblPr>
      <w:tblStyleRowBandSize w:val="1"/>
      <w:tblStyleColBandSize w:val="1"/>
      <w:tblBorders>
        <w:insideH w:val="single" w:sz="4" w:space="0" w:color="FFFFFF" w:themeColor="background1"/>
      </w:tblBorders>
    </w:tblPr>
    <w:tcPr>
      <w:shd w:val="clear" w:color="auto" w:fill="F3FBE9" w:themeFill="accent5" w:themeFillTint="33"/>
    </w:tcPr>
    <w:tblStylePr w:type="firstRow">
      <w:rPr>
        <w:b/>
        <w:bCs/>
      </w:rPr>
      <w:tblPr/>
      <w:tcPr>
        <w:shd w:val="clear" w:color="auto" w:fill="E8F7D4" w:themeFill="accent5" w:themeFillTint="66"/>
      </w:tcPr>
    </w:tblStylePr>
    <w:tblStylePr w:type="lastRow">
      <w:rPr>
        <w:b/>
        <w:bCs/>
        <w:color w:val="FFFFFF" w:themeColor="text1"/>
      </w:rPr>
      <w:tblPr/>
      <w:tcPr>
        <w:shd w:val="clear" w:color="auto" w:fill="E8F7D4" w:themeFill="accent5" w:themeFillTint="66"/>
      </w:tcPr>
    </w:tblStylePr>
    <w:tblStylePr w:type="firstCol">
      <w:rPr>
        <w:color w:val="FFFFFF" w:themeColor="background1"/>
      </w:rPr>
      <w:tblPr/>
      <w:tcPr>
        <w:shd w:val="clear" w:color="auto" w:fill="9BDF41" w:themeFill="accent5" w:themeFillShade="BF"/>
      </w:tcPr>
    </w:tblStylePr>
    <w:tblStylePr w:type="lastCol">
      <w:rPr>
        <w:color w:val="FFFFFF" w:themeColor="background1"/>
      </w:rPr>
      <w:tblPr/>
      <w:tcPr>
        <w:shd w:val="clear" w:color="auto" w:fill="9BDF41" w:themeFill="accent5" w:themeFillShade="BF"/>
      </w:tcPr>
    </w:tblStylePr>
    <w:tblStylePr w:type="band1Vert">
      <w:tblPr/>
      <w:tcPr>
        <w:shd w:val="clear" w:color="auto" w:fill="E3F6C9" w:themeFill="accent5" w:themeFillTint="7F"/>
      </w:tcPr>
    </w:tblStylePr>
    <w:tblStylePr w:type="band1Horz">
      <w:tblPr/>
      <w:tcPr>
        <w:shd w:val="clear" w:color="auto" w:fill="E3F6C9" w:themeFill="accent5" w:themeFillTint="7F"/>
      </w:tcPr>
    </w:tblStylePr>
  </w:style>
  <w:style w:type="table" w:styleId="ColorfulGrid-Accent6">
    <w:name w:val="Colorful Grid Accent 6"/>
    <w:basedOn w:val="TableNormal"/>
    <w:uiPriority w:val="73"/>
    <w:rsid w:val="00CB0664"/>
    <w:pPr>
      <w:spacing w:after="0" w:line="240" w:lineRule="auto"/>
    </w:pPr>
    <w:rPr>
      <w:color w:val="FFFFFF" w:themeColor="text1"/>
    </w:rPr>
    <w:tblPr>
      <w:tblStyleRowBandSize w:val="1"/>
      <w:tblStyleColBandSize w:val="1"/>
      <w:tblBorders>
        <w:insideH w:val="single" w:sz="4" w:space="0" w:color="FFFFFF" w:themeColor="background1"/>
      </w:tblBorders>
    </w:tblPr>
    <w:tcPr>
      <w:shd w:val="clear" w:color="auto" w:fill="EBEEEF" w:themeFill="accent6" w:themeFillTint="33"/>
    </w:tcPr>
    <w:tblStylePr w:type="firstRow">
      <w:rPr>
        <w:b/>
        <w:bCs/>
      </w:rPr>
      <w:tblPr/>
      <w:tcPr>
        <w:shd w:val="clear" w:color="auto" w:fill="D8DDE0" w:themeFill="accent6" w:themeFillTint="66"/>
      </w:tcPr>
    </w:tblStylePr>
    <w:tblStylePr w:type="lastRow">
      <w:rPr>
        <w:b/>
        <w:bCs/>
        <w:color w:val="FFFFFF" w:themeColor="text1"/>
      </w:rPr>
      <w:tblPr/>
      <w:tcPr>
        <w:shd w:val="clear" w:color="auto" w:fill="D8DDE0" w:themeFill="accent6" w:themeFillTint="66"/>
      </w:tcPr>
    </w:tblStylePr>
    <w:tblStylePr w:type="firstCol">
      <w:rPr>
        <w:color w:val="FFFFFF" w:themeColor="background1"/>
      </w:rPr>
      <w:tblPr/>
      <w:tcPr>
        <w:shd w:val="clear" w:color="auto" w:fill="71828B" w:themeFill="accent6" w:themeFillShade="BF"/>
      </w:tcPr>
    </w:tblStylePr>
    <w:tblStylePr w:type="lastCol">
      <w:rPr>
        <w:color w:val="FFFFFF" w:themeColor="background1"/>
      </w:rPr>
      <w:tblPr/>
      <w:tcPr>
        <w:shd w:val="clear" w:color="auto" w:fill="71828B" w:themeFill="accent6" w:themeFillShade="BF"/>
      </w:tcPr>
    </w:tblStylePr>
    <w:tblStylePr w:type="band1Vert">
      <w:tblPr/>
      <w:tcPr>
        <w:shd w:val="clear" w:color="auto" w:fill="CFD5D8" w:themeFill="accent6" w:themeFillTint="7F"/>
      </w:tcPr>
    </w:tblStylePr>
    <w:tblStylePr w:type="band1Horz">
      <w:tblPr/>
      <w:tcPr>
        <w:shd w:val="clear" w:color="auto" w:fill="CFD5D8" w:themeFill="accent6" w:themeFillTint="7F"/>
      </w:tcPr>
    </w:tblStylePr>
  </w:style>
  <w:style w:type="character" w:styleId="Hyperlink">
    <w:name w:val="Hyperlink"/>
    <w:basedOn w:val="DefaultParagraphFont"/>
    <w:uiPriority w:val="99"/>
    <w:unhideWhenUsed/>
    <w:rsid w:val="007C5933"/>
    <w:rPr>
      <w:color w:val="ABE45F" w:themeColor="hyperlink"/>
      <w:u w:val="single"/>
    </w:rPr>
  </w:style>
  <w:style w:type="character" w:styleId="UnresolvedMention">
    <w:name w:val="Unresolved Mention"/>
    <w:basedOn w:val="DefaultParagraphFont"/>
    <w:uiPriority w:val="99"/>
    <w:semiHidden/>
    <w:unhideWhenUsed/>
    <w:rsid w:val="007C5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bomra.co.b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bomra.co.bw/downloads"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FFFFFF"/>
      </a:dk1>
      <a:lt1>
        <a:sysClr val="window" lastClr="FFFFFF"/>
      </a:lt1>
      <a:dk2>
        <a:srgbClr val="1482C8"/>
      </a:dk2>
      <a:lt2>
        <a:srgbClr val="D2CEC1"/>
      </a:lt2>
      <a:accent1>
        <a:srgbClr val="CFDFEA"/>
      </a:accent1>
      <a:accent2>
        <a:srgbClr val="D1EEF9"/>
      </a:accent2>
      <a:accent3>
        <a:srgbClr val="A8EBEF"/>
      </a:accent3>
      <a:accent4>
        <a:srgbClr val="B2E3D5"/>
      </a:accent4>
      <a:accent5>
        <a:srgbClr val="C7ED94"/>
      </a:accent5>
      <a:accent6>
        <a:srgbClr val="A0ACB2"/>
      </a:accent6>
      <a:hlink>
        <a:srgbClr val="ABE45F"/>
      </a:hlink>
      <a:folHlink>
        <a:srgbClr val="FF3B3B"/>
      </a:folHlink>
    </a:clrScheme>
    <a:fontScheme name="Custom 3">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92636116633C64CA3F3EBCC361911CD" ma:contentTypeVersion="2" ma:contentTypeDescription="Create a new document." ma:contentTypeScope="" ma:versionID="43b300146d09f133bd624297b38d8f9e">
  <xsd:schema xmlns:xsd="http://www.w3.org/2001/XMLSchema" xmlns:xs="http://www.w3.org/2001/XMLSchema" xmlns:p="http://schemas.microsoft.com/office/2006/metadata/properties" xmlns:ns2="916bc930-3a51-43d5-8370-361872e0c1da" xmlns:ns3="5afe8ef3-91ad-469a-9312-9abf378e6b9e" targetNamespace="http://schemas.microsoft.com/office/2006/metadata/properties" ma:root="true" ma:fieldsID="11e561873429c936db880f158d0e2aa8" ns2:_="" ns3:_="">
    <xsd:import namespace="916bc930-3a51-43d5-8370-361872e0c1da"/>
    <xsd:import namespace="5afe8ef3-91ad-469a-9312-9abf378e6b9e"/>
    <xsd:element name="properties">
      <xsd:complexType>
        <xsd:sequence>
          <xsd:element name="documentManagement">
            <xsd:complexType>
              <xsd:all>
                <xsd:element ref="ns2:_dlc_DocId" minOccurs="0"/>
                <xsd:element ref="ns2:_dlc_DocIdUrl" minOccurs="0"/>
                <xsd:element ref="ns2:_dlc_DocIdPersistId" minOccurs="0"/>
                <xsd:element ref="ns3:LegislativeDocType" minOccurs="0"/>
                <xsd:element ref="ns3:Origin" minOccurs="0"/>
                <xsd:element ref="ns3:MediaServiceMetadata" minOccurs="0"/>
                <xsd:element ref="ns3:MediaServiceFastMetadata" minOccurs="0"/>
                <xsd:element ref="ns3:MediaServiceSearchProperties" minOccurs="0"/>
                <xsd:element ref="ns3:Notes" minOccurs="0"/>
                <xsd:element ref="ns3:Icons" minOccurs="0"/>
                <xsd:element ref="ns3:Down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bc930-3a51-43d5-8370-361872e0c1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fe8ef3-91ad-469a-9312-9abf378e6b9e" elementFormDefault="qualified">
    <xsd:import namespace="http://schemas.microsoft.com/office/2006/documentManagement/types"/>
    <xsd:import namespace="http://schemas.microsoft.com/office/infopath/2007/PartnerControls"/>
    <xsd:element name="LegislativeDocType" ma:index="11" nillable="true" ma:displayName="DocType" ma:default="Draft Regulations" ma:description="Acts Regulations, guidelines and other statutory docs" ma:format="Dropdown" ma:internalName="LegislativeDocType">
      <xsd:simpleType>
        <xsd:restriction base="dms:Choice">
          <xsd:enumeration value="Act"/>
          <xsd:enumeration value="Bill"/>
          <xsd:enumeration value="Draft Regulations"/>
          <xsd:enumeration value="Regulation"/>
          <xsd:enumeration value="Guidelines"/>
          <xsd:enumeration value="AU Model Law"/>
          <xsd:enumeration value="Global Benchmarking Tool"/>
          <xsd:enumeration value="Other standard"/>
          <xsd:enumeration value="Procedure"/>
          <xsd:enumeration value="Policy"/>
          <xsd:enumeration value="Template"/>
          <xsd:enumeration value="Form"/>
          <xsd:enumeration value="Guide"/>
          <xsd:enumeration value="Notice"/>
        </xsd:restriction>
      </xsd:simpleType>
    </xsd:element>
    <xsd:element name="Origin" ma:index="12" nillable="true" ma:displayName="Origin" ma:format="Dropdown" ma:internalName="Origin">
      <xsd:simpleType>
        <xsd:restriction base="dms:Choice">
          <xsd:enumeration value="Botswana"/>
          <xsd:enumeration value="International"/>
          <xsd:enumeration value="AUDA Consultancy"/>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Notes" ma:index="17" nillable="true" ma:displayName="Notes" ma:format="Dropdown" ma:internalName="Notes">
      <xsd:simpleType>
        <xsd:restriction base="dms:Note">
          <xsd:maxLength value="255"/>
        </xsd:restriction>
      </xsd:simpleType>
    </xsd:element>
    <xsd:element name="Icons" ma:index="18" nillable="true" ma:displayName="Icons" ma:format="Thumbnail" ma:internalName="Icons">
      <xsd:simpleType>
        <xsd:restriction base="dms:Unknown"/>
      </xsd:simpleType>
    </xsd:element>
    <xsd:element name="Download" ma:index="19" nillable="true" ma:displayName="Download" ma:format="Dropdown" ma:internalName="Downloa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wnload xmlns="5afe8ef3-91ad-469a-9312-9abf378e6b9e" xsi:nil="true"/>
    <Notes xmlns="5afe8ef3-91ad-469a-9312-9abf378e6b9e" xsi:nil="true"/>
    <Icons xmlns="5afe8ef3-91ad-469a-9312-9abf378e6b9e" xsi:nil="true"/>
    <LegislativeDocType xmlns="5afe8ef3-91ad-469a-9312-9abf378e6b9e">Guide</LegislativeDocType>
    <Origin xmlns="5afe8ef3-91ad-469a-9312-9abf378e6b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B9ED39A-5E87-4926-9422-8DA0EB7A62AE}">
  <ds:schemaRefs>
    <ds:schemaRef ds:uri="http://schemas.microsoft.com/sharepoint/events"/>
  </ds:schemaRefs>
</ds:datastoreItem>
</file>

<file path=customXml/itemProps2.xml><?xml version="1.0" encoding="utf-8"?>
<ds:datastoreItem xmlns:ds="http://schemas.openxmlformats.org/officeDocument/2006/customXml" ds:itemID="{685FD249-4B3F-4BB4-AC47-6745D68B7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bc930-3a51-43d5-8370-361872e0c1da"/>
    <ds:schemaRef ds:uri="5afe8ef3-91ad-469a-9312-9abf378e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7C831-CFA5-414A-9FF0-4E6992B52713}">
  <ds:schemaRefs>
    <ds:schemaRef ds:uri="http://schemas.microsoft.com/office/2006/metadata/properties"/>
    <ds:schemaRef ds:uri="http://schemas.microsoft.com/office/infopath/2007/PartnerControls"/>
    <ds:schemaRef ds:uri="5afe8ef3-91ad-469a-9312-9abf378e6b9e"/>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5.xml><?xml version="1.0" encoding="utf-8"?>
<ds:datastoreItem xmlns:ds="http://schemas.openxmlformats.org/officeDocument/2006/customXml" ds:itemID="{2E3D9393-B1D1-4F1C-8D6B-C398EFBD2FD7}">
  <ds:schemaRefs>
    <ds:schemaRef ds:uri="http://schemas.microsoft.com/sharepoint/v3/contenttype/forms"/>
  </ds:schemaRefs>
</ds:datastoreItem>
</file>

<file path=customXml/itemProps6.xml><?xml version="1.0" encoding="utf-8"?>
<ds:datastoreItem xmlns:ds="http://schemas.openxmlformats.org/officeDocument/2006/customXml" ds:itemID="{4D5BD6BB-080C-4C47-A026-27A8E046FEB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8567</Characters>
  <Application>Microsoft Office Word</Application>
  <DocSecurity>0</DocSecurity>
  <Lines>219</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Mbaakanyi Macheke</cp:lastModifiedBy>
  <cp:revision>13</cp:revision>
  <dcterms:created xsi:type="dcterms:W3CDTF">2026-04-17T10:59:00Z</dcterms:created>
  <dcterms:modified xsi:type="dcterms:W3CDTF">2026-04-20T06:24:00Z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0x010100992636116633C64CA3F3EBCC361911CD</vt:lpwstr>
  </property>
  <property fmtid="{D5CDD505-2E9C-101B-9397-08002B2CF9AE}" pid="3" name="Review Status">
    <vt:lpwstr>External Review</vt:lpwstr>
  </property>
  <property fmtid="{D5CDD505-2E9C-101B-9397-08002B2CF9AE}" pid="4" name="docLang">
    <vt:lpwstr>en</vt:lpwstr>
  </property>
  <property fmtid="{D5CDD505-2E9C-101B-9397-08002B2CF9AE}" pid="5" name="GrammarlyDocumentId">
    <vt:lpwstr>9eb0a5b7-432d-40a4-9092-153fcf8aac1d</vt:lpwstr>
  </property>
  <property fmtid="{D5CDD505-2E9C-101B-9397-08002B2CF9AE}" pid="6" name="Regulation Type">
    <vt:lpwstr>All</vt:lpwstr>
  </property>
  <property fmtid="{D5CDD505-2E9C-101B-9397-08002B2CF9AE}" pid="7" name="LegislativeDocType">
    <vt:lpwstr>Guide</vt:lpwstr>
  </property>
</Properties>
</file>